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27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05"/>
        <w:gridCol w:w="6473"/>
      </w:tblGrid>
      <w:tr w:rsidR="00213934" w:rsidRPr="00A60FA2" w:rsidTr="00A65A34">
        <w:trPr>
          <w:trHeight w:val="522"/>
        </w:trPr>
        <w:tc>
          <w:tcPr>
            <w:tcW w:w="2805" w:type="dxa"/>
            <w:tcBorders>
              <w:right w:val="single" w:sz="4" w:space="0" w:color="000000"/>
            </w:tcBorders>
          </w:tcPr>
          <w:p w:rsidR="00213934" w:rsidRPr="00A60FA2" w:rsidRDefault="00213934" w:rsidP="00A65A34">
            <w:pPr>
              <w:pStyle w:val="TableParagraph"/>
              <w:rPr>
                <w:sz w:val="24"/>
              </w:rPr>
            </w:pPr>
          </w:p>
        </w:tc>
        <w:tc>
          <w:tcPr>
            <w:tcW w:w="6473" w:type="dxa"/>
            <w:tcBorders>
              <w:left w:val="single" w:sz="4" w:space="0" w:color="000000"/>
              <w:bottom w:val="single" w:sz="12" w:space="0" w:color="000000"/>
            </w:tcBorders>
          </w:tcPr>
          <w:p w:rsidR="00213934" w:rsidRPr="00A60FA2" w:rsidRDefault="00213934" w:rsidP="00A65A34">
            <w:pPr>
              <w:pStyle w:val="TableParagraph"/>
              <w:spacing w:before="1" w:line="275" w:lineRule="exact"/>
              <w:ind w:left="1554" w:right="1568"/>
              <w:jc w:val="center"/>
              <w:rPr>
                <w:b/>
                <w:sz w:val="24"/>
              </w:rPr>
            </w:pPr>
            <w:proofErr w:type="spellStart"/>
            <w:r w:rsidRPr="00A60FA2">
              <w:rPr>
                <w:b/>
                <w:color w:val="17365D"/>
                <w:sz w:val="24"/>
              </w:rPr>
              <w:t>СИЛАБУС</w:t>
            </w:r>
            <w:proofErr w:type="spellEnd"/>
            <w:r w:rsidRPr="00A60FA2">
              <w:rPr>
                <w:b/>
                <w:color w:val="17365D"/>
                <w:sz w:val="24"/>
              </w:rPr>
              <w:t xml:space="preserve"> ДИСЦИПЛІНИ</w:t>
            </w:r>
          </w:p>
          <w:p w:rsidR="00213934" w:rsidRPr="00A60FA2" w:rsidRDefault="00213934" w:rsidP="00A65A34">
            <w:pPr>
              <w:pStyle w:val="TableParagraph"/>
              <w:spacing w:line="226" w:lineRule="exact"/>
              <w:ind w:left="-75" w:right="34"/>
              <w:jc w:val="center"/>
              <w:rPr>
                <w:b/>
                <w:sz w:val="24"/>
              </w:rPr>
            </w:pPr>
            <w:r w:rsidRPr="00A60FA2">
              <w:rPr>
                <w:b/>
                <w:sz w:val="24"/>
              </w:rPr>
              <w:t>«</w:t>
            </w:r>
            <w:r>
              <w:rPr>
                <w:b/>
                <w:sz w:val="24"/>
              </w:rPr>
              <w:t>І</w:t>
            </w:r>
            <w:r w:rsidRPr="00A60FA2">
              <w:rPr>
                <w:b/>
                <w:sz w:val="24"/>
              </w:rPr>
              <w:t>ноземна мова</w:t>
            </w:r>
            <w:r w:rsidRPr="00213934">
              <w:rPr>
                <w:b/>
                <w:sz w:val="24"/>
                <w:lang w:val="ru-RU"/>
              </w:rPr>
              <w:t xml:space="preserve"> (</w:t>
            </w:r>
            <w:r>
              <w:rPr>
                <w:b/>
                <w:sz w:val="24"/>
              </w:rPr>
              <w:t>за професійним спрямуванням)</w:t>
            </w:r>
            <w:r w:rsidRPr="00A60FA2">
              <w:rPr>
                <w:b/>
                <w:sz w:val="24"/>
              </w:rPr>
              <w:t>»</w:t>
            </w:r>
          </w:p>
        </w:tc>
      </w:tr>
      <w:tr w:rsidR="00213934" w:rsidRPr="00A60FA2" w:rsidTr="00A65A34">
        <w:trPr>
          <w:trHeight w:val="529"/>
        </w:trPr>
        <w:tc>
          <w:tcPr>
            <w:tcW w:w="2805" w:type="dxa"/>
            <w:tcBorders>
              <w:right w:val="single" w:sz="4" w:space="0" w:color="000000"/>
            </w:tcBorders>
          </w:tcPr>
          <w:p w:rsidR="00213934" w:rsidRPr="00A60FA2" w:rsidRDefault="00213934" w:rsidP="00A65A34">
            <w:pPr>
              <w:pStyle w:val="TableParagraph"/>
              <w:rPr>
                <w:sz w:val="24"/>
              </w:rPr>
            </w:pPr>
          </w:p>
        </w:tc>
        <w:tc>
          <w:tcPr>
            <w:tcW w:w="6473" w:type="dxa"/>
            <w:tcBorders>
              <w:top w:val="single" w:sz="12" w:space="0" w:color="000000"/>
              <w:left w:val="single" w:sz="4" w:space="0" w:color="000000"/>
            </w:tcBorders>
          </w:tcPr>
          <w:p w:rsidR="00213934" w:rsidRPr="00A60FA2" w:rsidRDefault="00213934" w:rsidP="00A65A34">
            <w:pPr>
              <w:pStyle w:val="TableParagraph"/>
              <w:spacing w:before="2"/>
              <w:rPr>
                <w:sz w:val="24"/>
              </w:rPr>
            </w:pPr>
          </w:p>
          <w:p w:rsidR="00213934" w:rsidRPr="00A60FA2" w:rsidRDefault="00213934" w:rsidP="00A65A34">
            <w:pPr>
              <w:pStyle w:val="TableParagraph"/>
              <w:spacing w:line="261" w:lineRule="exact"/>
              <w:ind w:left="100"/>
              <w:rPr>
                <w:b/>
                <w:sz w:val="24"/>
              </w:rPr>
            </w:pPr>
            <w:r w:rsidRPr="00A60FA2">
              <w:rPr>
                <w:b/>
                <w:sz w:val="24"/>
              </w:rPr>
              <w:t xml:space="preserve">Ступінь вищої освіти – </w:t>
            </w:r>
            <w:r>
              <w:rPr>
                <w:b/>
                <w:sz w:val="24"/>
              </w:rPr>
              <w:t>бакалавр</w:t>
            </w:r>
          </w:p>
        </w:tc>
      </w:tr>
      <w:tr w:rsidR="00213934" w:rsidRPr="000C29FF" w:rsidTr="00A65A34">
        <w:trPr>
          <w:trHeight w:val="669"/>
        </w:trPr>
        <w:tc>
          <w:tcPr>
            <w:tcW w:w="2805" w:type="dxa"/>
            <w:tcBorders>
              <w:right w:val="single" w:sz="4" w:space="0" w:color="000000"/>
            </w:tcBorders>
          </w:tcPr>
          <w:p w:rsidR="00213934" w:rsidRPr="00A60FA2" w:rsidRDefault="00213934" w:rsidP="00A65A34">
            <w:pPr>
              <w:pStyle w:val="TableParagraph"/>
              <w:rPr>
                <w:sz w:val="24"/>
              </w:rPr>
            </w:pPr>
            <w:r w:rsidRPr="00A60FA2">
              <w:rPr>
                <w:noProof/>
                <w:lang w:val="ru-RU" w:eastAsia="ru-RU" w:bidi="ar-SA"/>
              </w:rPr>
              <w:drawing>
                <wp:anchor distT="0" distB="0" distL="0" distR="0" simplePos="0" relativeHeight="251659264" behindDoc="1" locked="0" layoutInCell="1" allowOverlap="1" wp14:anchorId="5568CB48" wp14:editId="304B6399">
                  <wp:simplePos x="0" y="0"/>
                  <wp:positionH relativeFrom="page">
                    <wp:posOffset>48260</wp:posOffset>
                  </wp:positionH>
                  <wp:positionV relativeFrom="page">
                    <wp:posOffset>-424815</wp:posOffset>
                  </wp:positionV>
                  <wp:extent cx="1650585" cy="1952244"/>
                  <wp:effectExtent l="0" t="0" r="0" b="0"/>
                  <wp:wrapNone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0585" cy="1952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73" w:type="dxa"/>
            <w:tcBorders>
              <w:left w:val="single" w:sz="4" w:space="0" w:color="000000"/>
            </w:tcBorders>
          </w:tcPr>
          <w:p w:rsidR="00213934" w:rsidRPr="00213934" w:rsidRDefault="00213934" w:rsidP="00213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213934">
              <w:rPr>
                <w:rFonts w:ascii="Times New Roman" w:hAnsi="Times New Roman" w:cs="Times New Roman"/>
                <w:b/>
                <w:sz w:val="24"/>
                <w:szCs w:val="24"/>
              </w:rPr>
              <w:t>Спеціальність</w:t>
            </w:r>
            <w:proofErr w:type="spellEnd"/>
            <w:r w:rsidRPr="002139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934">
              <w:rPr>
                <w:rStyle w:val="4"/>
                <w:rFonts w:ascii="Times New Roman" w:hAnsi="Times New Roman" w:cs="Times New Roman"/>
                <w:bCs w:val="0"/>
                <w:sz w:val="24"/>
                <w:szCs w:val="24"/>
                <w:u w:val="single"/>
                <w:lang w:val="ru-RU"/>
              </w:rPr>
              <w:t>073</w:t>
            </w:r>
            <w:r w:rsidRPr="00213934">
              <w:rPr>
                <w:rStyle w:val="4"/>
                <w:rFonts w:ascii="Times New Roman" w:hAnsi="Times New Roman" w:cs="Times New Roman"/>
                <w:bCs w:val="0"/>
                <w:sz w:val="24"/>
                <w:szCs w:val="24"/>
                <w:u w:val="single"/>
              </w:rPr>
              <w:t xml:space="preserve"> «</w:t>
            </w:r>
            <w:proofErr w:type="spellStart"/>
            <w:r w:rsidRPr="00213934">
              <w:rPr>
                <w:rStyle w:val="4"/>
                <w:rFonts w:ascii="Times New Roman" w:hAnsi="Times New Roman" w:cs="Times New Roman"/>
                <w:bCs w:val="0"/>
                <w:sz w:val="24"/>
                <w:szCs w:val="24"/>
                <w:u w:val="single"/>
              </w:rPr>
              <w:t>Менеджмент</w:t>
            </w:r>
            <w:proofErr w:type="spellEnd"/>
            <w:r w:rsidRPr="00213934">
              <w:rPr>
                <w:rStyle w:val="4"/>
                <w:rFonts w:ascii="Times New Roman" w:hAnsi="Times New Roman" w:cs="Times New Roman"/>
                <w:bCs w:val="0"/>
                <w:sz w:val="24"/>
                <w:szCs w:val="24"/>
                <w:u w:val="single"/>
              </w:rPr>
              <w:t>»</w:t>
            </w:r>
          </w:p>
          <w:p w:rsidR="00213934" w:rsidRPr="000C29FF" w:rsidRDefault="00213934" w:rsidP="00A65A34">
            <w:pPr>
              <w:pStyle w:val="TableParagraph"/>
              <w:spacing w:line="270" w:lineRule="exact"/>
              <w:ind w:left="100"/>
              <w:rPr>
                <w:b/>
                <w:sz w:val="24"/>
                <w:szCs w:val="24"/>
              </w:rPr>
            </w:pPr>
          </w:p>
        </w:tc>
      </w:tr>
      <w:tr w:rsidR="00213934" w:rsidRPr="00A60FA2" w:rsidTr="00A65A34">
        <w:trPr>
          <w:trHeight w:val="808"/>
        </w:trPr>
        <w:tc>
          <w:tcPr>
            <w:tcW w:w="2805" w:type="dxa"/>
            <w:tcBorders>
              <w:right w:val="single" w:sz="4" w:space="0" w:color="000000"/>
            </w:tcBorders>
          </w:tcPr>
          <w:p w:rsidR="00213934" w:rsidRPr="00A60FA2" w:rsidRDefault="00213934" w:rsidP="00A65A34">
            <w:pPr>
              <w:pStyle w:val="TableParagraph"/>
              <w:rPr>
                <w:sz w:val="24"/>
              </w:rPr>
            </w:pPr>
          </w:p>
        </w:tc>
        <w:tc>
          <w:tcPr>
            <w:tcW w:w="6473" w:type="dxa"/>
            <w:tcBorders>
              <w:left w:val="single" w:sz="4" w:space="0" w:color="000000"/>
            </w:tcBorders>
          </w:tcPr>
          <w:p w:rsidR="00213934" w:rsidRPr="00A60FA2" w:rsidRDefault="00213934" w:rsidP="00A65A34">
            <w:pPr>
              <w:pStyle w:val="TableParagraph"/>
              <w:spacing w:before="132"/>
              <w:ind w:left="100"/>
              <w:rPr>
                <w:b/>
                <w:sz w:val="24"/>
              </w:rPr>
            </w:pPr>
            <w:r w:rsidRPr="00A60FA2">
              <w:rPr>
                <w:b/>
                <w:sz w:val="24"/>
              </w:rPr>
              <w:t xml:space="preserve">Освітня програма </w:t>
            </w:r>
            <w:r w:rsidRPr="00A60FA2">
              <w:rPr>
                <w:b/>
                <w:sz w:val="24"/>
                <w:u w:val="thick"/>
              </w:rPr>
              <w:t xml:space="preserve"> </w:t>
            </w:r>
            <w:r w:rsidRPr="00213934">
              <w:rPr>
                <w:rStyle w:val="4"/>
                <w:bCs w:val="0"/>
                <w:sz w:val="24"/>
                <w:szCs w:val="24"/>
                <w:u w:val="single"/>
                <w:lang w:val="ru-RU"/>
              </w:rPr>
              <w:t>073</w:t>
            </w:r>
            <w:r w:rsidRPr="00213934">
              <w:rPr>
                <w:rStyle w:val="4"/>
                <w:bCs w:val="0"/>
                <w:sz w:val="24"/>
                <w:szCs w:val="24"/>
                <w:u w:val="single"/>
              </w:rPr>
              <w:t xml:space="preserve"> «Менеджмент»</w:t>
            </w:r>
          </w:p>
        </w:tc>
      </w:tr>
      <w:tr w:rsidR="00213934" w:rsidRPr="00A60FA2" w:rsidTr="00A65A34">
        <w:trPr>
          <w:trHeight w:val="669"/>
        </w:trPr>
        <w:tc>
          <w:tcPr>
            <w:tcW w:w="2805" w:type="dxa"/>
            <w:tcBorders>
              <w:right w:val="single" w:sz="4" w:space="0" w:color="000000"/>
            </w:tcBorders>
          </w:tcPr>
          <w:p w:rsidR="00213934" w:rsidRPr="00A60FA2" w:rsidRDefault="00213934" w:rsidP="00A65A34">
            <w:pPr>
              <w:pStyle w:val="TableParagraph"/>
              <w:rPr>
                <w:sz w:val="24"/>
              </w:rPr>
            </w:pPr>
          </w:p>
        </w:tc>
        <w:tc>
          <w:tcPr>
            <w:tcW w:w="6473" w:type="dxa"/>
            <w:tcBorders>
              <w:left w:val="single" w:sz="4" w:space="0" w:color="000000"/>
            </w:tcBorders>
          </w:tcPr>
          <w:p w:rsidR="00213934" w:rsidRPr="00213934" w:rsidRDefault="00213934" w:rsidP="00A65A34">
            <w:pPr>
              <w:pStyle w:val="TableParagraph"/>
              <w:spacing w:before="135" w:line="276" w:lineRule="exact"/>
              <w:ind w:left="100" w:right="2586"/>
              <w:rPr>
                <w:b/>
                <w:sz w:val="24"/>
                <w:u w:val="thick"/>
                <w:lang w:val="ru-RU"/>
              </w:rPr>
            </w:pPr>
            <w:r w:rsidRPr="00A60FA2">
              <w:rPr>
                <w:b/>
                <w:sz w:val="24"/>
              </w:rPr>
              <w:t xml:space="preserve">Рік навчання </w:t>
            </w:r>
            <w:r>
              <w:rPr>
                <w:b/>
                <w:sz w:val="24"/>
                <w:u w:val="thick"/>
              </w:rPr>
              <w:t>1</w:t>
            </w:r>
            <w:r w:rsidRPr="00105FFE">
              <w:rPr>
                <w:b/>
                <w:sz w:val="24"/>
                <w:u w:val="single"/>
              </w:rPr>
              <w:t>,</w:t>
            </w:r>
            <w:r w:rsidRPr="00213934">
              <w:rPr>
                <w:b/>
                <w:sz w:val="24"/>
                <w:u w:val="single"/>
                <w:lang w:val="ru-RU"/>
              </w:rPr>
              <w:t>2</w:t>
            </w:r>
            <w:r w:rsidRPr="00A60FA2">
              <w:rPr>
                <w:b/>
                <w:sz w:val="24"/>
              </w:rPr>
              <w:t xml:space="preserve"> семестр</w:t>
            </w:r>
            <w:r>
              <w:rPr>
                <w:b/>
                <w:sz w:val="24"/>
                <w:u w:val="thick"/>
              </w:rPr>
              <w:t xml:space="preserve"> 2</w:t>
            </w:r>
            <w:r w:rsidRPr="00213934">
              <w:rPr>
                <w:b/>
                <w:sz w:val="24"/>
                <w:u w:val="thick"/>
                <w:lang w:val="ru-RU"/>
              </w:rPr>
              <w:t>,3,4</w:t>
            </w:r>
          </w:p>
          <w:p w:rsidR="00213934" w:rsidRPr="00A60FA2" w:rsidRDefault="00213934" w:rsidP="00A65A34">
            <w:pPr>
              <w:pStyle w:val="TableParagraph"/>
              <w:spacing w:before="135" w:line="276" w:lineRule="exact"/>
              <w:ind w:left="100" w:right="3153"/>
              <w:rPr>
                <w:b/>
                <w:sz w:val="24"/>
              </w:rPr>
            </w:pPr>
            <w:r w:rsidRPr="00A60FA2">
              <w:rPr>
                <w:b/>
                <w:sz w:val="24"/>
              </w:rPr>
              <w:t xml:space="preserve"> Форма навчання</w:t>
            </w:r>
            <w:r w:rsidRPr="00A60FA2">
              <w:rPr>
                <w:b/>
                <w:sz w:val="24"/>
                <w:u w:val="thick"/>
              </w:rPr>
              <w:t xml:space="preserve"> денна</w:t>
            </w:r>
          </w:p>
        </w:tc>
      </w:tr>
      <w:tr w:rsidR="00213934" w:rsidRPr="00A60FA2" w:rsidTr="00A65A34">
        <w:trPr>
          <w:trHeight w:val="269"/>
        </w:trPr>
        <w:tc>
          <w:tcPr>
            <w:tcW w:w="2805" w:type="dxa"/>
            <w:tcBorders>
              <w:right w:val="single" w:sz="4" w:space="0" w:color="000000"/>
            </w:tcBorders>
          </w:tcPr>
          <w:p w:rsidR="00213934" w:rsidRPr="00A60FA2" w:rsidRDefault="00213934" w:rsidP="00A65A34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tcBorders>
              <w:left w:val="single" w:sz="4" w:space="0" w:color="000000"/>
            </w:tcBorders>
          </w:tcPr>
          <w:p w:rsidR="00213934" w:rsidRPr="008766EB" w:rsidRDefault="00213934" w:rsidP="008766EB">
            <w:pPr>
              <w:pStyle w:val="TableParagraph"/>
              <w:spacing w:line="258" w:lineRule="exact"/>
              <w:ind w:left="100"/>
              <w:rPr>
                <w:b/>
                <w:sz w:val="24"/>
                <w:lang w:val="en-US"/>
              </w:rPr>
            </w:pPr>
            <w:r w:rsidRPr="00A60FA2">
              <w:rPr>
                <w:b/>
                <w:sz w:val="24"/>
              </w:rPr>
              <w:t xml:space="preserve">Кількість кредитів </w:t>
            </w:r>
            <w:proofErr w:type="spellStart"/>
            <w:r w:rsidRPr="00A60FA2">
              <w:rPr>
                <w:b/>
                <w:sz w:val="24"/>
              </w:rPr>
              <w:t>ЄКТС</w:t>
            </w:r>
            <w:proofErr w:type="spellEnd"/>
            <w:r w:rsidRPr="00A60FA2">
              <w:rPr>
                <w:b/>
                <w:sz w:val="24"/>
              </w:rPr>
              <w:t xml:space="preserve"> </w:t>
            </w:r>
            <w:r w:rsidR="008766EB">
              <w:rPr>
                <w:b/>
                <w:sz w:val="24"/>
                <w:u w:val="thick"/>
                <w:lang w:val="en-US"/>
              </w:rPr>
              <w:t>1</w:t>
            </w:r>
            <w:bookmarkStart w:id="0" w:name="_GoBack"/>
            <w:bookmarkEnd w:id="0"/>
          </w:p>
        </w:tc>
      </w:tr>
      <w:tr w:rsidR="00213934" w:rsidRPr="00A60FA2" w:rsidTr="00A65A34">
        <w:trPr>
          <w:trHeight w:val="269"/>
        </w:trPr>
        <w:tc>
          <w:tcPr>
            <w:tcW w:w="2805" w:type="dxa"/>
            <w:tcBorders>
              <w:right w:val="single" w:sz="4" w:space="0" w:color="000000"/>
            </w:tcBorders>
          </w:tcPr>
          <w:p w:rsidR="00213934" w:rsidRPr="00A60FA2" w:rsidRDefault="00213934" w:rsidP="00A65A34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tcBorders>
              <w:left w:val="single" w:sz="4" w:space="0" w:color="000000"/>
            </w:tcBorders>
          </w:tcPr>
          <w:p w:rsidR="00213934" w:rsidRPr="00A60FA2" w:rsidRDefault="00213934" w:rsidP="00A65A34">
            <w:pPr>
              <w:pStyle w:val="TableParagraph"/>
              <w:spacing w:line="258" w:lineRule="exact"/>
              <w:ind w:left="100"/>
              <w:rPr>
                <w:b/>
                <w:sz w:val="24"/>
              </w:rPr>
            </w:pPr>
            <w:r w:rsidRPr="00A60FA2">
              <w:rPr>
                <w:b/>
                <w:sz w:val="24"/>
              </w:rPr>
              <w:t xml:space="preserve">Мова викладання </w:t>
            </w:r>
            <w:r w:rsidRPr="00A60FA2">
              <w:rPr>
                <w:b/>
                <w:sz w:val="24"/>
                <w:u w:val="thick"/>
              </w:rPr>
              <w:t xml:space="preserve"> англійська</w:t>
            </w:r>
          </w:p>
        </w:tc>
      </w:tr>
      <w:tr w:rsidR="00213934" w:rsidRPr="00A60FA2" w:rsidTr="00A65A34">
        <w:trPr>
          <w:trHeight w:val="258"/>
        </w:trPr>
        <w:tc>
          <w:tcPr>
            <w:tcW w:w="2805" w:type="dxa"/>
            <w:tcBorders>
              <w:bottom w:val="single" w:sz="4" w:space="0" w:color="000000"/>
              <w:right w:val="single" w:sz="4" w:space="0" w:color="000000"/>
            </w:tcBorders>
          </w:tcPr>
          <w:p w:rsidR="00213934" w:rsidRPr="00A60FA2" w:rsidRDefault="00213934" w:rsidP="00A65A34">
            <w:pPr>
              <w:pStyle w:val="TableParagraph"/>
              <w:rPr>
                <w:sz w:val="18"/>
              </w:rPr>
            </w:pPr>
          </w:p>
        </w:tc>
        <w:tc>
          <w:tcPr>
            <w:tcW w:w="6473" w:type="dxa"/>
            <w:tcBorders>
              <w:left w:val="single" w:sz="4" w:space="0" w:color="000000"/>
            </w:tcBorders>
          </w:tcPr>
          <w:p w:rsidR="00213934" w:rsidRPr="00A60FA2" w:rsidRDefault="00213934" w:rsidP="00A65A34">
            <w:pPr>
              <w:pStyle w:val="TableParagraph"/>
              <w:rPr>
                <w:sz w:val="18"/>
              </w:rPr>
            </w:pPr>
          </w:p>
        </w:tc>
      </w:tr>
      <w:tr w:rsidR="00213934" w:rsidRPr="00A60FA2" w:rsidTr="00A65A34">
        <w:trPr>
          <w:trHeight w:val="266"/>
        </w:trPr>
        <w:tc>
          <w:tcPr>
            <w:tcW w:w="2805" w:type="dxa"/>
            <w:tcBorders>
              <w:top w:val="single" w:sz="4" w:space="0" w:color="000000"/>
              <w:right w:val="single" w:sz="4" w:space="0" w:color="000000"/>
            </w:tcBorders>
          </w:tcPr>
          <w:p w:rsidR="00213934" w:rsidRPr="00A60FA2" w:rsidRDefault="00213934" w:rsidP="00A65A34">
            <w:pPr>
              <w:pStyle w:val="TableParagraph"/>
              <w:spacing w:line="260" w:lineRule="exact"/>
              <w:ind w:left="125"/>
              <w:rPr>
                <w:b/>
                <w:sz w:val="24"/>
              </w:rPr>
            </w:pPr>
            <w:r w:rsidRPr="00A60FA2">
              <w:rPr>
                <w:b/>
                <w:sz w:val="24"/>
              </w:rPr>
              <w:t>Лектор курсу</w:t>
            </w:r>
          </w:p>
        </w:tc>
        <w:tc>
          <w:tcPr>
            <w:tcW w:w="6473" w:type="dxa"/>
            <w:tcBorders>
              <w:left w:val="single" w:sz="4" w:space="0" w:color="000000"/>
            </w:tcBorders>
          </w:tcPr>
          <w:p w:rsidR="00213934" w:rsidRPr="00A60FA2" w:rsidRDefault="00213934" w:rsidP="00A65A34">
            <w:pPr>
              <w:pStyle w:val="TableParagraph"/>
              <w:spacing w:line="271" w:lineRule="exact"/>
              <w:ind w:left="100"/>
              <w:rPr>
                <w:b/>
                <w:sz w:val="24"/>
                <w:u w:val="single"/>
              </w:rPr>
            </w:pPr>
            <w:r w:rsidRPr="00A60FA2">
              <w:rPr>
                <w:sz w:val="24"/>
                <w:u w:val="thick"/>
              </w:rPr>
              <w:t xml:space="preserve"> </w:t>
            </w:r>
            <w:proofErr w:type="spellStart"/>
            <w:r w:rsidRPr="00A60FA2">
              <w:rPr>
                <w:b/>
                <w:sz w:val="24"/>
                <w:u w:val="single"/>
              </w:rPr>
              <w:t>К.геогр.н</w:t>
            </w:r>
            <w:proofErr w:type="spellEnd"/>
            <w:r w:rsidRPr="00A60FA2">
              <w:rPr>
                <w:b/>
                <w:sz w:val="24"/>
                <w:u w:val="single"/>
              </w:rPr>
              <w:t>., старший викладач Безпала Ольга Василівна</w:t>
            </w:r>
          </w:p>
          <w:p w:rsidR="00213934" w:rsidRPr="00A60FA2" w:rsidRDefault="00213934" w:rsidP="00A65A34">
            <w:pPr>
              <w:pStyle w:val="TableParagraph"/>
              <w:spacing w:line="255" w:lineRule="exact"/>
              <w:ind w:left="100"/>
              <w:rPr>
                <w:b/>
                <w:sz w:val="24"/>
                <w:u w:val="single"/>
              </w:rPr>
            </w:pPr>
          </w:p>
        </w:tc>
      </w:tr>
      <w:tr w:rsidR="00213934" w:rsidRPr="00A60FA2" w:rsidTr="00A65A34">
        <w:trPr>
          <w:trHeight w:val="537"/>
        </w:trPr>
        <w:tc>
          <w:tcPr>
            <w:tcW w:w="2805" w:type="dxa"/>
            <w:tcBorders>
              <w:right w:val="single" w:sz="4" w:space="0" w:color="000000"/>
            </w:tcBorders>
          </w:tcPr>
          <w:p w:rsidR="00213934" w:rsidRPr="00A60FA2" w:rsidRDefault="00213934" w:rsidP="00A65A34">
            <w:pPr>
              <w:pStyle w:val="TableParagraph"/>
              <w:spacing w:line="270" w:lineRule="exact"/>
              <w:ind w:left="125"/>
              <w:rPr>
                <w:b/>
                <w:sz w:val="24"/>
              </w:rPr>
            </w:pPr>
            <w:r w:rsidRPr="00A60FA2">
              <w:rPr>
                <w:b/>
                <w:sz w:val="24"/>
              </w:rPr>
              <w:t>Контактна інформація</w:t>
            </w:r>
          </w:p>
          <w:p w:rsidR="00213934" w:rsidRPr="00A60FA2" w:rsidRDefault="00213934" w:rsidP="00A65A34">
            <w:pPr>
              <w:pStyle w:val="TableParagraph"/>
              <w:spacing w:line="263" w:lineRule="exact"/>
              <w:ind w:left="125"/>
              <w:rPr>
                <w:b/>
                <w:sz w:val="24"/>
              </w:rPr>
            </w:pPr>
            <w:r w:rsidRPr="00A60FA2">
              <w:rPr>
                <w:b/>
                <w:sz w:val="24"/>
              </w:rPr>
              <w:t>лектора (e-mail)</w:t>
            </w:r>
          </w:p>
        </w:tc>
        <w:tc>
          <w:tcPr>
            <w:tcW w:w="6473" w:type="dxa"/>
            <w:tcBorders>
              <w:left w:val="single" w:sz="4" w:space="0" w:color="000000"/>
            </w:tcBorders>
          </w:tcPr>
          <w:p w:rsidR="00213934" w:rsidRPr="00A60FA2" w:rsidRDefault="00213934" w:rsidP="00A65A34">
            <w:pPr>
              <w:pStyle w:val="TableParagraph"/>
              <w:spacing w:line="271" w:lineRule="exact"/>
              <w:ind w:left="100"/>
              <w:rPr>
                <w:sz w:val="24"/>
              </w:rPr>
            </w:pPr>
            <w:r w:rsidRPr="00A60FA2">
              <w:rPr>
                <w:sz w:val="24"/>
                <w:u w:val="single"/>
                <w:lang w:val="en-US"/>
              </w:rPr>
              <w:t>Olgabezpala82@gmail.com</w:t>
            </w:r>
          </w:p>
        </w:tc>
      </w:tr>
      <w:tr w:rsidR="00213934" w:rsidRPr="008766EB" w:rsidTr="00A65A34">
        <w:trPr>
          <w:trHeight w:val="530"/>
        </w:trPr>
        <w:tc>
          <w:tcPr>
            <w:tcW w:w="2805" w:type="dxa"/>
            <w:tcBorders>
              <w:bottom w:val="single" w:sz="4" w:space="0" w:color="000000"/>
              <w:right w:val="single" w:sz="4" w:space="0" w:color="000000"/>
            </w:tcBorders>
          </w:tcPr>
          <w:p w:rsidR="00213934" w:rsidRPr="00A60FA2" w:rsidRDefault="00213934" w:rsidP="00A65A34">
            <w:pPr>
              <w:pStyle w:val="TableParagraph"/>
              <w:spacing w:line="276" w:lineRule="exact"/>
              <w:ind w:left="125" w:right="642"/>
              <w:rPr>
                <w:b/>
                <w:sz w:val="24"/>
              </w:rPr>
            </w:pPr>
            <w:r w:rsidRPr="00A60FA2">
              <w:rPr>
                <w:b/>
                <w:sz w:val="24"/>
              </w:rPr>
              <w:t>Сторінка курсу moodle.nati.org.ua</w:t>
            </w:r>
          </w:p>
        </w:tc>
        <w:tc>
          <w:tcPr>
            <w:tcW w:w="6473" w:type="dxa"/>
            <w:tcBorders>
              <w:left w:val="single" w:sz="4" w:space="0" w:color="000000"/>
              <w:bottom w:val="single" w:sz="4" w:space="0" w:color="000000"/>
            </w:tcBorders>
          </w:tcPr>
          <w:p w:rsidR="00213934" w:rsidRPr="00A60FA2" w:rsidRDefault="00213934" w:rsidP="00A65A34">
            <w:pPr>
              <w:pStyle w:val="TableParagraph"/>
              <w:spacing w:line="273" w:lineRule="exact"/>
              <w:ind w:left="100"/>
            </w:pPr>
          </w:p>
          <w:p w:rsidR="00213934" w:rsidRPr="00A60FA2" w:rsidRDefault="00213934" w:rsidP="00A65A34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 w:rsidRPr="00A60FA2">
              <w:t>http://moodle.nati.org.ua/user/profile.php?id=2235</w:t>
            </w:r>
          </w:p>
        </w:tc>
      </w:tr>
    </w:tbl>
    <w:p w:rsidR="002D5925" w:rsidRDefault="002D5925">
      <w:pPr>
        <w:rPr>
          <w:lang w:val="uk-UA"/>
        </w:rPr>
      </w:pPr>
    </w:p>
    <w:p w:rsidR="00213934" w:rsidRDefault="00213934" w:rsidP="00876E48">
      <w:pPr>
        <w:spacing w:after="0" w:line="275" w:lineRule="exact"/>
        <w:jc w:val="center"/>
        <w:rPr>
          <w:rFonts w:ascii="Times New Roman" w:hAnsi="Times New Roman" w:cs="Times New Roman"/>
          <w:b/>
          <w:color w:val="17365D"/>
          <w:sz w:val="24"/>
          <w:szCs w:val="24"/>
          <w:lang w:val="uk-UA"/>
        </w:rPr>
      </w:pPr>
      <w:r w:rsidRPr="00A60FA2">
        <w:rPr>
          <w:rFonts w:ascii="Times New Roman" w:hAnsi="Times New Roman" w:cs="Times New Roman"/>
          <w:b/>
          <w:color w:val="17365D"/>
          <w:sz w:val="24"/>
          <w:szCs w:val="24"/>
          <w:lang w:val="uk-UA"/>
        </w:rPr>
        <w:t>ОПИС ДИСЦИПЛІНИ</w:t>
      </w:r>
    </w:p>
    <w:p w:rsidR="00876E48" w:rsidRDefault="00876E48" w:rsidP="00876E48">
      <w:pPr>
        <w:spacing w:after="0" w:line="275" w:lineRule="exact"/>
        <w:jc w:val="center"/>
        <w:rPr>
          <w:rFonts w:ascii="Times New Roman" w:hAnsi="Times New Roman" w:cs="Times New Roman"/>
          <w:b/>
          <w:color w:val="17365D"/>
          <w:sz w:val="24"/>
          <w:szCs w:val="24"/>
          <w:lang w:val="uk-UA"/>
        </w:rPr>
      </w:pPr>
    </w:p>
    <w:p w:rsidR="00876E48" w:rsidRPr="00876E48" w:rsidRDefault="00876E48" w:rsidP="00876E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6E48">
        <w:rPr>
          <w:rFonts w:ascii="Times New Roman" w:hAnsi="Times New Roman" w:cs="Times New Roman"/>
          <w:sz w:val="28"/>
          <w:szCs w:val="28"/>
        </w:rPr>
        <w:t>Дисципліна</w:t>
      </w:r>
      <w:proofErr w:type="spellEnd"/>
      <w:r w:rsidRPr="00876E48">
        <w:rPr>
          <w:rFonts w:ascii="Times New Roman" w:hAnsi="Times New Roman" w:cs="Times New Roman"/>
          <w:sz w:val="28"/>
          <w:szCs w:val="28"/>
        </w:rPr>
        <w:t xml:space="preserve"> покликана </w:t>
      </w:r>
      <w:proofErr w:type="spellStart"/>
      <w:r w:rsidRPr="00876E48">
        <w:rPr>
          <w:rFonts w:ascii="Times New Roman" w:hAnsi="Times New Roman" w:cs="Times New Roman"/>
          <w:sz w:val="28"/>
          <w:szCs w:val="28"/>
        </w:rPr>
        <w:t>розвинути</w:t>
      </w:r>
      <w:proofErr w:type="spellEnd"/>
      <w:r w:rsidRPr="0087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E48">
        <w:rPr>
          <w:rFonts w:ascii="Times New Roman" w:hAnsi="Times New Roman" w:cs="Times New Roman"/>
          <w:sz w:val="28"/>
          <w:szCs w:val="28"/>
        </w:rPr>
        <w:t>іншомовні</w:t>
      </w:r>
      <w:proofErr w:type="spellEnd"/>
      <w:r w:rsidRPr="0087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E48">
        <w:rPr>
          <w:rFonts w:ascii="Times New Roman" w:hAnsi="Times New Roman" w:cs="Times New Roman"/>
          <w:sz w:val="28"/>
          <w:szCs w:val="28"/>
        </w:rPr>
        <w:t>комунікативні</w:t>
      </w:r>
      <w:proofErr w:type="spellEnd"/>
      <w:r w:rsidRPr="0087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E48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87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E48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876E4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76E48">
        <w:rPr>
          <w:rFonts w:ascii="Times New Roman" w:hAnsi="Times New Roman" w:cs="Times New Roman"/>
          <w:sz w:val="28"/>
          <w:szCs w:val="28"/>
        </w:rPr>
        <w:t>бакалавраті</w:t>
      </w:r>
      <w:proofErr w:type="spellEnd"/>
      <w:r w:rsidRPr="0087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E48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876E48">
        <w:rPr>
          <w:rFonts w:ascii="Times New Roman" w:hAnsi="Times New Roman" w:cs="Times New Roman"/>
          <w:sz w:val="28"/>
          <w:szCs w:val="28"/>
          <w:lang w:val="uk-UA"/>
        </w:rPr>
        <w:t xml:space="preserve"> другого, </w:t>
      </w:r>
      <w:proofErr w:type="spellStart"/>
      <w:r w:rsidRPr="00876E48">
        <w:rPr>
          <w:rFonts w:ascii="Times New Roman" w:hAnsi="Times New Roman" w:cs="Times New Roman"/>
          <w:sz w:val="28"/>
          <w:szCs w:val="28"/>
        </w:rPr>
        <w:t>третього</w:t>
      </w:r>
      <w:proofErr w:type="spellEnd"/>
      <w:r w:rsidRPr="00876E48">
        <w:rPr>
          <w:rFonts w:ascii="Times New Roman" w:hAnsi="Times New Roman" w:cs="Times New Roman"/>
          <w:sz w:val="28"/>
          <w:szCs w:val="28"/>
          <w:lang w:val="uk-UA"/>
        </w:rPr>
        <w:t xml:space="preserve"> та четвертого</w:t>
      </w:r>
      <w:r w:rsidRPr="0087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E48">
        <w:rPr>
          <w:rFonts w:ascii="Times New Roman" w:hAnsi="Times New Roman" w:cs="Times New Roman"/>
          <w:sz w:val="28"/>
          <w:szCs w:val="28"/>
        </w:rPr>
        <w:t>семестрів</w:t>
      </w:r>
      <w:proofErr w:type="spellEnd"/>
      <w:r w:rsidRPr="00876E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6E48" w:rsidRDefault="00876E48" w:rsidP="00876E4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6E48" w:rsidRDefault="00876E48" w:rsidP="00876E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6E48">
        <w:rPr>
          <w:rFonts w:ascii="Times New Roman" w:hAnsi="Times New Roman" w:cs="Times New Roman"/>
          <w:b/>
          <w:sz w:val="28"/>
          <w:szCs w:val="28"/>
          <w:lang w:val="uk-UA"/>
        </w:rPr>
        <w:t>Метою дисципліни</w:t>
      </w:r>
      <w:r w:rsidRPr="00876E48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Pr="00876E48">
        <w:rPr>
          <w:rFonts w:ascii="Times New Roman" w:hAnsi="Times New Roman" w:cs="Times New Roman"/>
          <w:sz w:val="28"/>
          <w:szCs w:val="28"/>
          <w:lang w:val="uk-UA"/>
        </w:rPr>
        <w:t>ЗВО</w:t>
      </w:r>
      <w:proofErr w:type="spellEnd"/>
      <w:r w:rsidRPr="00876E48">
        <w:rPr>
          <w:rFonts w:ascii="Times New Roman" w:hAnsi="Times New Roman" w:cs="Times New Roman"/>
          <w:sz w:val="28"/>
          <w:szCs w:val="28"/>
          <w:lang w:val="uk-UA"/>
        </w:rPr>
        <w:t>, в якому іноземна мова не є профілюючим предметом, є підготовка студента до професійного спілкування в усній та письмових формах англійською мовою, повторення основ розмовного та професійного іншомовного мовлення з урахуванням специфіки лексики спеціальності «</w:t>
      </w:r>
      <w:r>
        <w:rPr>
          <w:rFonts w:ascii="Times New Roman" w:hAnsi="Times New Roman" w:cs="Times New Roman"/>
          <w:sz w:val="28"/>
          <w:szCs w:val="28"/>
          <w:lang w:val="uk-UA"/>
        </w:rPr>
        <w:t>Менеджмент</w:t>
      </w:r>
      <w:r w:rsidRPr="00876E48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876E48" w:rsidRDefault="00876E48" w:rsidP="00876E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6E48" w:rsidRDefault="00876E48" w:rsidP="00876E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6E48">
        <w:rPr>
          <w:rFonts w:ascii="Times New Roman" w:hAnsi="Times New Roman" w:cs="Times New Roman"/>
          <w:b/>
          <w:sz w:val="28"/>
          <w:szCs w:val="28"/>
          <w:lang w:val="uk-UA"/>
        </w:rPr>
        <w:t>Завдання дисципліни:</w:t>
      </w:r>
      <w:r w:rsidRPr="00876E48">
        <w:rPr>
          <w:rFonts w:ascii="Times New Roman" w:hAnsi="Times New Roman" w:cs="Times New Roman"/>
          <w:sz w:val="28"/>
          <w:szCs w:val="28"/>
          <w:lang w:val="uk-UA"/>
        </w:rPr>
        <w:t xml:space="preserve"> оволодіння основними категоріями фонетичного та граматичного ряду; оволодіння базовою розмовною та професійною лексикою та основними моделями словотворення; формування мовленнєвих навичок іншомовного </w:t>
      </w:r>
      <w:r>
        <w:rPr>
          <w:rFonts w:ascii="Times New Roman" w:hAnsi="Times New Roman" w:cs="Times New Roman"/>
          <w:sz w:val="28"/>
          <w:szCs w:val="28"/>
          <w:lang w:val="uk-UA"/>
        </w:rPr>
        <w:t>спілкування,</w:t>
      </w:r>
      <w:r w:rsidRPr="00876E48">
        <w:rPr>
          <w:rFonts w:ascii="Times New Roman" w:hAnsi="Times New Roman" w:cs="Times New Roman"/>
          <w:sz w:val="28"/>
          <w:szCs w:val="28"/>
          <w:lang w:val="uk-UA"/>
        </w:rPr>
        <w:t xml:space="preserve"> обговорення особливостей професійної діяльності спеціалістів  сфери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менеджменту </w:t>
      </w:r>
      <w:r w:rsidRPr="00876E48">
        <w:rPr>
          <w:rFonts w:ascii="Times New Roman" w:hAnsi="Times New Roman" w:cs="Times New Roman"/>
          <w:sz w:val="28"/>
          <w:szCs w:val="28"/>
          <w:lang w:val="uk-UA"/>
        </w:rPr>
        <w:t>через сприймання іноземного мовлення на слух, укладання презентації, резюме, проведення інтерв’ю, складання розмовних ситуацій із реального життя та обговорення їх у діалозі.</w:t>
      </w:r>
    </w:p>
    <w:p w:rsidR="00876E48" w:rsidRDefault="00876E48" w:rsidP="00876E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6E48" w:rsidRDefault="00876E48" w:rsidP="00876E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6E48">
        <w:rPr>
          <w:rFonts w:ascii="Times New Roman" w:hAnsi="Times New Roman" w:cs="Times New Roman"/>
          <w:b/>
          <w:sz w:val="28"/>
          <w:szCs w:val="28"/>
          <w:lang w:val="uk-UA"/>
        </w:rPr>
        <w:t>Предметом дисципліни</w:t>
      </w:r>
      <w:r w:rsidRPr="00876E48">
        <w:rPr>
          <w:rFonts w:ascii="Times New Roman" w:hAnsi="Times New Roman" w:cs="Times New Roman"/>
          <w:sz w:val="28"/>
          <w:szCs w:val="28"/>
          <w:lang w:val="uk-UA"/>
        </w:rPr>
        <w:t xml:space="preserve"> є формування знань, умінь і навичок розмовного, та професійного іншомовного спілкування після попереднього ознайомлення з терміносистемою та ресурсами електронних курсів. </w:t>
      </w:r>
    </w:p>
    <w:p w:rsidR="00876E48" w:rsidRDefault="00876E48" w:rsidP="00876E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6E48">
        <w:rPr>
          <w:rFonts w:ascii="Times New Roman" w:hAnsi="Times New Roman" w:cs="Times New Roman"/>
          <w:sz w:val="28"/>
          <w:szCs w:val="28"/>
          <w:lang w:val="uk-UA"/>
        </w:rPr>
        <w:t xml:space="preserve">Даний курс спрямований на підготовку конкурентоспроможних, високо компетентних та затребуваних на ринку праці не лише в Україні, а і за кордоном фахівців з достатнім рівнем </w:t>
      </w:r>
      <w:proofErr w:type="spellStart"/>
      <w:r w:rsidRPr="00876E48">
        <w:rPr>
          <w:rFonts w:ascii="Times New Roman" w:hAnsi="Times New Roman" w:cs="Times New Roman"/>
          <w:sz w:val="28"/>
          <w:szCs w:val="28"/>
          <w:lang w:val="uk-UA"/>
        </w:rPr>
        <w:t>професійно</w:t>
      </w:r>
      <w:proofErr w:type="spellEnd"/>
      <w:r w:rsidRPr="00876E48">
        <w:rPr>
          <w:rFonts w:ascii="Times New Roman" w:hAnsi="Times New Roman" w:cs="Times New Roman"/>
          <w:sz w:val="28"/>
          <w:szCs w:val="28"/>
          <w:lang w:val="uk-UA"/>
        </w:rPr>
        <w:t xml:space="preserve"> орієнтованої іноземної мови.</w:t>
      </w:r>
    </w:p>
    <w:p w:rsidR="00876E48" w:rsidRDefault="00876E48" w:rsidP="00876E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6E48">
        <w:rPr>
          <w:rFonts w:ascii="Times New Roman" w:hAnsi="Times New Roman" w:cs="Times New Roman"/>
          <w:sz w:val="28"/>
          <w:szCs w:val="28"/>
          <w:lang w:val="uk-UA"/>
        </w:rPr>
        <w:lastRenderedPageBreak/>
        <w:t>В результаті вивчення навчальної дисципліни студент повинен</w:t>
      </w:r>
    </w:p>
    <w:p w:rsidR="00876E48" w:rsidRDefault="00876E48" w:rsidP="00876E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6E48" w:rsidRDefault="00876E48" w:rsidP="00876E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6E48">
        <w:rPr>
          <w:rFonts w:ascii="Times New Roman" w:hAnsi="Times New Roman" w:cs="Times New Roman"/>
          <w:b/>
          <w:sz w:val="28"/>
          <w:szCs w:val="28"/>
          <w:lang w:val="uk-UA"/>
        </w:rPr>
        <w:t>знати:</w:t>
      </w:r>
      <w:r w:rsidRPr="00876E48">
        <w:rPr>
          <w:rFonts w:ascii="Times New Roman" w:hAnsi="Times New Roman" w:cs="Times New Roman"/>
          <w:sz w:val="28"/>
          <w:szCs w:val="28"/>
          <w:lang w:val="uk-UA"/>
        </w:rPr>
        <w:t xml:space="preserve"> базовий термінологічний апарат, допоміжні граматичні структури та кліше оформлення власних висловлювань англійською мовою щодо базових відомостей стосовно професії.</w:t>
      </w:r>
    </w:p>
    <w:p w:rsidR="00876E48" w:rsidRDefault="00876E48" w:rsidP="00876E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6E48" w:rsidRDefault="00876E48" w:rsidP="00876E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6E48">
        <w:rPr>
          <w:rFonts w:ascii="Times New Roman" w:hAnsi="Times New Roman" w:cs="Times New Roman"/>
          <w:b/>
          <w:sz w:val="28"/>
          <w:szCs w:val="28"/>
          <w:lang w:val="uk-UA"/>
        </w:rPr>
        <w:t>вміти:</w:t>
      </w:r>
      <w:r w:rsidRPr="00876E48">
        <w:rPr>
          <w:rFonts w:ascii="Times New Roman" w:hAnsi="Times New Roman" w:cs="Times New Roman"/>
          <w:sz w:val="28"/>
          <w:szCs w:val="28"/>
          <w:lang w:val="uk-UA"/>
        </w:rPr>
        <w:t xml:space="preserve"> вести бесіду по засвоєній темі та за змістом текстів, виявляти вміння читання, письма, монологічного, діалогічного мовлення, аудіювання, співпраці у команді входити у іншомовне середовище засобами </w:t>
      </w:r>
      <w:proofErr w:type="spellStart"/>
      <w:r w:rsidRPr="00876E48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876E48">
        <w:rPr>
          <w:rFonts w:ascii="Times New Roman" w:hAnsi="Times New Roman" w:cs="Times New Roman"/>
          <w:sz w:val="28"/>
          <w:szCs w:val="28"/>
          <w:lang w:val="uk-UA"/>
        </w:rPr>
        <w:t>, оформляти та усно захищати надіслані роботи, готувати тематичні доповіді, діалоги, презентації, укладати розмовні ситуації, брати участь у ділових іграх, використовувати базовий термінологічний апарат.</w:t>
      </w:r>
    </w:p>
    <w:p w:rsidR="00876E48" w:rsidRPr="00876E48" w:rsidRDefault="00876E48" w:rsidP="00876E4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3934" w:rsidRDefault="00213934" w:rsidP="00213934">
      <w:pPr>
        <w:spacing w:before="3"/>
        <w:ind w:right="-20"/>
        <w:jc w:val="center"/>
        <w:rPr>
          <w:rFonts w:ascii="Times New Roman" w:hAnsi="Times New Roman" w:cs="Times New Roman"/>
          <w:b/>
          <w:color w:val="17365D"/>
          <w:sz w:val="24"/>
          <w:szCs w:val="24"/>
        </w:rPr>
      </w:pPr>
      <w:r w:rsidRPr="0048102F">
        <w:rPr>
          <w:rFonts w:ascii="Times New Roman" w:hAnsi="Times New Roman" w:cs="Times New Roman"/>
          <w:b/>
          <w:color w:val="17365D"/>
          <w:sz w:val="24"/>
          <w:szCs w:val="24"/>
        </w:rPr>
        <w:t>СТРУКТУРА КУРСУ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134"/>
        <w:gridCol w:w="2893"/>
        <w:gridCol w:w="2210"/>
        <w:gridCol w:w="845"/>
      </w:tblGrid>
      <w:tr w:rsidR="00923291" w:rsidRPr="00923291" w:rsidTr="00A65A34">
        <w:tc>
          <w:tcPr>
            <w:tcW w:w="2263" w:type="dxa"/>
          </w:tcPr>
          <w:p w:rsidR="00923291" w:rsidRPr="00923291" w:rsidRDefault="00923291" w:rsidP="008650C9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23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1134" w:type="dxa"/>
          </w:tcPr>
          <w:p w:rsidR="00923291" w:rsidRPr="00923291" w:rsidRDefault="00923291" w:rsidP="008650C9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23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Години </w:t>
            </w:r>
            <w:r w:rsidRPr="009232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(практичні)</w:t>
            </w:r>
          </w:p>
        </w:tc>
        <w:tc>
          <w:tcPr>
            <w:tcW w:w="2893" w:type="dxa"/>
          </w:tcPr>
          <w:p w:rsidR="00923291" w:rsidRPr="00923291" w:rsidRDefault="00923291" w:rsidP="008650C9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23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навчання</w:t>
            </w:r>
          </w:p>
        </w:tc>
        <w:tc>
          <w:tcPr>
            <w:tcW w:w="2210" w:type="dxa"/>
          </w:tcPr>
          <w:p w:rsidR="00923291" w:rsidRPr="00923291" w:rsidRDefault="00923291" w:rsidP="008650C9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23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845" w:type="dxa"/>
          </w:tcPr>
          <w:p w:rsidR="00923291" w:rsidRPr="00923291" w:rsidRDefault="00923291" w:rsidP="00A65A34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23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Оцінювання</w:t>
            </w:r>
          </w:p>
        </w:tc>
      </w:tr>
      <w:tr w:rsidR="00923291" w:rsidRPr="00923291" w:rsidTr="00A65A34">
        <w:tc>
          <w:tcPr>
            <w:tcW w:w="9345" w:type="dxa"/>
            <w:gridSpan w:val="5"/>
          </w:tcPr>
          <w:p w:rsidR="00923291" w:rsidRPr="00923291" w:rsidRDefault="00923291" w:rsidP="008650C9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23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семестр</w:t>
            </w:r>
          </w:p>
        </w:tc>
      </w:tr>
      <w:tr w:rsidR="00923291" w:rsidRPr="00923291" w:rsidTr="00A65A34">
        <w:tc>
          <w:tcPr>
            <w:tcW w:w="9345" w:type="dxa"/>
            <w:gridSpan w:val="5"/>
          </w:tcPr>
          <w:p w:rsidR="00923291" w:rsidRPr="00923291" w:rsidRDefault="00923291" w:rsidP="008650C9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23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Модуль 1</w:t>
            </w:r>
          </w:p>
        </w:tc>
      </w:tr>
      <w:tr w:rsidR="00923291" w:rsidRPr="00923291" w:rsidTr="00A65A34">
        <w:tc>
          <w:tcPr>
            <w:tcW w:w="2263" w:type="dxa"/>
          </w:tcPr>
          <w:p w:rsidR="00923291" w:rsidRPr="00923291" w:rsidRDefault="00923291" w:rsidP="008650C9">
            <w:pPr>
              <w:pStyle w:val="1"/>
              <w:shd w:val="clear" w:color="auto" w:fill="auto"/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291">
              <w:rPr>
                <w:rStyle w:val="2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1. </w:t>
            </w:r>
            <w:proofErr w:type="spellStart"/>
            <w:r w:rsidRPr="00923291">
              <w:rPr>
                <w:rStyle w:val="2"/>
                <w:rFonts w:ascii="Times New Roman" w:hAnsi="Times New Roman" w:cs="Times New Roman"/>
                <w:sz w:val="24"/>
                <w:szCs w:val="24"/>
                <w:lang w:eastAsia="ru-RU"/>
              </w:rPr>
              <w:t>About</w:t>
            </w:r>
            <w:proofErr w:type="spellEnd"/>
            <w:r w:rsidRPr="00923291">
              <w:rPr>
                <w:rStyle w:val="2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291">
              <w:rPr>
                <w:rStyle w:val="2"/>
                <w:rFonts w:ascii="Times New Roman" w:hAnsi="Times New Roman" w:cs="Times New Roman"/>
                <w:sz w:val="24"/>
                <w:szCs w:val="24"/>
                <w:lang w:eastAsia="ru-RU"/>
              </w:rPr>
              <w:t>myself</w:t>
            </w:r>
            <w:proofErr w:type="spellEnd"/>
            <w:r w:rsidRPr="00923291">
              <w:rPr>
                <w:rStyle w:val="2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291">
              <w:rPr>
                <w:rStyle w:val="2"/>
                <w:rFonts w:ascii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923291">
              <w:rPr>
                <w:rStyle w:val="2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291">
              <w:rPr>
                <w:rStyle w:val="2"/>
                <w:rFonts w:ascii="Times New Roman" w:hAnsi="Times New Roman" w:cs="Times New Roman"/>
                <w:sz w:val="24"/>
                <w:szCs w:val="24"/>
                <w:lang w:eastAsia="ru-RU"/>
              </w:rPr>
              <w:t>my</w:t>
            </w:r>
            <w:proofErr w:type="spellEnd"/>
            <w:r w:rsidRPr="00923291">
              <w:rPr>
                <w:rStyle w:val="2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291">
              <w:rPr>
                <w:rStyle w:val="2"/>
                <w:rFonts w:ascii="Times New Roman" w:hAnsi="Times New Roman" w:cs="Times New Roman"/>
                <w:sz w:val="24"/>
                <w:szCs w:val="24"/>
                <w:lang w:eastAsia="ru-RU"/>
              </w:rPr>
              <w:t>family</w:t>
            </w:r>
            <w:proofErr w:type="spellEnd"/>
            <w:r w:rsidRPr="00923291">
              <w:rPr>
                <w:rStyle w:val="2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23291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ru-RU"/>
              </w:rPr>
              <w:t>My working day.</w:t>
            </w:r>
          </w:p>
        </w:tc>
        <w:tc>
          <w:tcPr>
            <w:tcW w:w="1134" w:type="dxa"/>
          </w:tcPr>
          <w:p w:rsidR="00923291" w:rsidRPr="00923291" w:rsidRDefault="00923291" w:rsidP="008650C9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32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93" w:type="dxa"/>
          </w:tcPr>
          <w:p w:rsidR="00923291" w:rsidRPr="00923291" w:rsidRDefault="00923291" w:rsidP="008650C9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232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Знати назву університету, інституту, факультету, спеціальності. Висловлюватися у рамках тематики, описуючи себе та своїх рідних,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хоббі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</w:t>
            </w:r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основні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32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види</w:t>
            </w:r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0" w:type="dxa"/>
          </w:tcPr>
          <w:p w:rsidR="00923291" w:rsidRPr="00923291" w:rsidRDefault="00923291" w:rsidP="008650C9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Діалогічне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мовлення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наданим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зразком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45" w:type="dxa"/>
          </w:tcPr>
          <w:p w:rsidR="00923291" w:rsidRPr="00923291" w:rsidRDefault="00923291" w:rsidP="00A65A34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923291" w:rsidRPr="00923291" w:rsidTr="00A65A34">
        <w:tc>
          <w:tcPr>
            <w:tcW w:w="2263" w:type="dxa"/>
          </w:tcPr>
          <w:p w:rsidR="00923291" w:rsidRPr="00923291" w:rsidRDefault="00923291" w:rsidP="008650C9">
            <w:pPr>
              <w:pStyle w:val="1"/>
              <w:shd w:val="clear" w:color="auto" w:fill="auto"/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291">
              <w:rPr>
                <w:rStyle w:val="2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2. </w:t>
            </w:r>
            <w:proofErr w:type="spellStart"/>
            <w:r w:rsidRPr="00923291">
              <w:rPr>
                <w:rStyle w:val="2"/>
                <w:rFonts w:ascii="Times New Roman" w:hAnsi="Times New Roman" w:cs="Times New Roman"/>
                <w:sz w:val="24"/>
                <w:szCs w:val="24"/>
                <w:lang w:eastAsia="ru-RU"/>
              </w:rPr>
              <w:t>Nizhyn</w:t>
            </w:r>
            <w:proofErr w:type="spellEnd"/>
          </w:p>
        </w:tc>
        <w:tc>
          <w:tcPr>
            <w:tcW w:w="1134" w:type="dxa"/>
          </w:tcPr>
          <w:p w:rsidR="00923291" w:rsidRPr="00923291" w:rsidRDefault="00923291" w:rsidP="008650C9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32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93" w:type="dxa"/>
          </w:tcPr>
          <w:p w:rsidR="00923291" w:rsidRPr="00923291" w:rsidRDefault="00923291" w:rsidP="008650C9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232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Знати лексико-граматичні особливості тексту «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Nizhyn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», виконати закріплюючі вправи та творчі завдання. Вміти укладати відповідні власні розмовні ситуації та діалоги-обговорення.</w:t>
            </w:r>
          </w:p>
        </w:tc>
        <w:tc>
          <w:tcPr>
            <w:tcW w:w="2210" w:type="dxa"/>
          </w:tcPr>
          <w:p w:rsidR="00923291" w:rsidRPr="00923291" w:rsidRDefault="00923291" w:rsidP="008650C9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Укладання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словника, робота з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відео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- та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аудіо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матеріалом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Інтернет-джерелами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здача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практичної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845" w:type="dxa"/>
          </w:tcPr>
          <w:p w:rsidR="00923291" w:rsidRPr="00923291" w:rsidRDefault="00923291" w:rsidP="00A65A34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923291" w:rsidRPr="00923291" w:rsidTr="00A65A34">
        <w:tc>
          <w:tcPr>
            <w:tcW w:w="2263" w:type="dxa"/>
          </w:tcPr>
          <w:p w:rsidR="00923291" w:rsidRPr="00923291" w:rsidRDefault="00923291" w:rsidP="008650C9">
            <w:pPr>
              <w:pStyle w:val="1"/>
              <w:shd w:val="clear" w:color="auto" w:fill="auto"/>
              <w:spacing w:after="0" w:line="240" w:lineRule="auto"/>
              <w:ind w:firstLine="22"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291">
              <w:rPr>
                <w:rStyle w:val="2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3. </w:t>
            </w:r>
            <w:proofErr w:type="spellStart"/>
            <w:r w:rsidRPr="00923291">
              <w:rPr>
                <w:rStyle w:val="2"/>
                <w:rFonts w:ascii="Times New Roman" w:hAnsi="Times New Roman" w:cs="Times New Roman"/>
                <w:sz w:val="24"/>
                <w:szCs w:val="24"/>
                <w:lang w:eastAsia="ru-RU"/>
              </w:rPr>
              <w:t>Our</w:t>
            </w:r>
            <w:proofErr w:type="spellEnd"/>
            <w:r w:rsidRPr="00923291">
              <w:rPr>
                <w:rStyle w:val="2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291">
              <w:rPr>
                <w:rStyle w:val="2"/>
                <w:rFonts w:ascii="Times New Roman" w:hAnsi="Times New Roman" w:cs="Times New Roman"/>
                <w:sz w:val="24"/>
                <w:szCs w:val="24"/>
                <w:lang w:eastAsia="ru-RU"/>
              </w:rPr>
              <w:t>Institute</w:t>
            </w:r>
            <w:proofErr w:type="spellEnd"/>
          </w:p>
        </w:tc>
        <w:tc>
          <w:tcPr>
            <w:tcW w:w="1134" w:type="dxa"/>
          </w:tcPr>
          <w:p w:rsidR="00923291" w:rsidRPr="00923291" w:rsidRDefault="00923291" w:rsidP="008650C9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32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93" w:type="dxa"/>
          </w:tcPr>
          <w:p w:rsidR="00923291" w:rsidRPr="00923291" w:rsidRDefault="00923291" w:rsidP="008650C9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232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Знати лексико-граматичні особливості тексту «</w:t>
            </w:r>
            <w:r w:rsidRPr="00923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</w:t>
            </w:r>
            <w:r w:rsidRPr="009232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23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Institute</w:t>
            </w:r>
            <w:r w:rsidRPr="009232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», виконати закріплюючі вправи та творчі завдання. Вміти укладати відповідні власні розмовні ситуації та діалоги-обговорення.</w:t>
            </w:r>
          </w:p>
        </w:tc>
        <w:tc>
          <w:tcPr>
            <w:tcW w:w="2210" w:type="dxa"/>
          </w:tcPr>
          <w:p w:rsidR="00923291" w:rsidRPr="00923291" w:rsidRDefault="00923291" w:rsidP="008650C9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Укладання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словника, робота з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відео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- та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аудіо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матеріалом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Інтернет-джерелами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здача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практичної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845" w:type="dxa"/>
          </w:tcPr>
          <w:p w:rsidR="00923291" w:rsidRPr="00923291" w:rsidRDefault="00923291" w:rsidP="00A65A34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923291" w:rsidRPr="00923291" w:rsidTr="00A65A34">
        <w:tc>
          <w:tcPr>
            <w:tcW w:w="2263" w:type="dxa"/>
          </w:tcPr>
          <w:p w:rsidR="00923291" w:rsidRPr="00923291" w:rsidRDefault="00923291" w:rsidP="008650C9">
            <w:pPr>
              <w:pStyle w:val="1"/>
              <w:shd w:val="clear" w:color="auto" w:fill="auto"/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291">
              <w:rPr>
                <w:rStyle w:val="2"/>
                <w:rFonts w:ascii="Times New Roman" w:hAnsi="Times New Roman" w:cs="Times New Roman"/>
                <w:sz w:val="24"/>
                <w:szCs w:val="24"/>
                <w:lang w:eastAsia="ru-RU"/>
              </w:rPr>
              <w:t>Тема</w:t>
            </w:r>
            <w:r w:rsidRPr="00923291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23291">
              <w:rPr>
                <w:rStyle w:val="2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92329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Kyiv</w:t>
            </w:r>
            <w:proofErr w:type="spellEnd"/>
            <w:r w:rsidRPr="0092329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2329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92329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capital</w:t>
            </w:r>
            <w:proofErr w:type="spellEnd"/>
            <w:r w:rsidRPr="0092329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92329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Ukraine</w:t>
            </w:r>
            <w:proofErr w:type="spellEnd"/>
          </w:p>
        </w:tc>
        <w:tc>
          <w:tcPr>
            <w:tcW w:w="1134" w:type="dxa"/>
          </w:tcPr>
          <w:p w:rsidR="00923291" w:rsidRPr="00923291" w:rsidRDefault="00923291" w:rsidP="008650C9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32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93" w:type="dxa"/>
          </w:tcPr>
          <w:p w:rsidR="00923291" w:rsidRPr="00923291" w:rsidRDefault="00923291" w:rsidP="008650C9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232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Знати лексико-граматичні особливості тексту «</w:t>
            </w:r>
            <w:r w:rsidRPr="00923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Kyiv</w:t>
            </w:r>
            <w:r w:rsidRPr="009232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», виконати закріплюючі вправи та творчі завдання. Вміти </w:t>
            </w:r>
            <w:r w:rsidRPr="009232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укладати відповідні власні розмовні ситуації та діалоги-обговорення.</w:t>
            </w:r>
          </w:p>
        </w:tc>
        <w:tc>
          <w:tcPr>
            <w:tcW w:w="2210" w:type="dxa"/>
          </w:tcPr>
          <w:p w:rsidR="00923291" w:rsidRPr="00923291" w:rsidRDefault="00923291" w:rsidP="008650C9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Укладання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словника, робота з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відео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- та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аудіо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матеріалом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Інтернет-</w:t>
            </w:r>
            <w:r w:rsidRPr="00923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джерелами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здача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практичної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845" w:type="dxa"/>
          </w:tcPr>
          <w:p w:rsidR="00923291" w:rsidRPr="00923291" w:rsidRDefault="00923291" w:rsidP="00A65A34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</w:tr>
      <w:tr w:rsidR="00923291" w:rsidRPr="00923291" w:rsidTr="00A65A34">
        <w:trPr>
          <w:trHeight w:val="335"/>
        </w:trPr>
        <w:tc>
          <w:tcPr>
            <w:tcW w:w="9345" w:type="dxa"/>
            <w:gridSpan w:val="5"/>
          </w:tcPr>
          <w:p w:rsidR="00923291" w:rsidRPr="00923291" w:rsidRDefault="00923291" w:rsidP="008650C9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232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3 </w:t>
            </w:r>
            <w:r w:rsidRPr="00923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семестр</w:t>
            </w:r>
          </w:p>
        </w:tc>
      </w:tr>
      <w:tr w:rsidR="00923291" w:rsidRPr="00923291" w:rsidTr="00A65A34">
        <w:tc>
          <w:tcPr>
            <w:tcW w:w="2263" w:type="dxa"/>
          </w:tcPr>
          <w:p w:rsidR="00923291" w:rsidRPr="00923291" w:rsidRDefault="00923291" w:rsidP="008650C9">
            <w:pPr>
              <w:pStyle w:val="1"/>
              <w:shd w:val="clear" w:color="auto" w:fill="auto"/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23291">
              <w:rPr>
                <w:rStyle w:val="2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1. </w:t>
            </w:r>
            <w:proofErr w:type="spellStart"/>
            <w:r w:rsidRPr="00923291">
              <w:rPr>
                <w:rFonts w:ascii="Times New Roman" w:hAnsi="Times New Roman" w:cs="Times New Roman"/>
                <w:bCs/>
                <w:sz w:val="24"/>
                <w:szCs w:val="24"/>
              </w:rPr>
              <w:t>What</w:t>
            </w:r>
            <w:proofErr w:type="spellEnd"/>
            <w:r w:rsidRPr="00923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bCs/>
                <w:sz w:val="24"/>
                <w:szCs w:val="24"/>
              </w:rPr>
              <w:t>is</w:t>
            </w:r>
            <w:proofErr w:type="spellEnd"/>
            <w:r w:rsidRPr="00923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bCs/>
                <w:sz w:val="24"/>
                <w:szCs w:val="24"/>
              </w:rPr>
              <w:t>management</w:t>
            </w:r>
            <w:proofErr w:type="spellEnd"/>
            <w:r w:rsidRPr="00923291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  <w:r w:rsidRPr="00923291">
              <w:rPr>
                <w:rStyle w:val="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923291" w:rsidRPr="00923291" w:rsidRDefault="00923291" w:rsidP="008650C9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32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93" w:type="dxa"/>
          </w:tcPr>
          <w:p w:rsidR="00923291" w:rsidRPr="00923291" w:rsidRDefault="00923291" w:rsidP="008650C9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Знати та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застосовувати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вивчений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матеріал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спілкуватись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запропоновані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теми.</w:t>
            </w:r>
          </w:p>
        </w:tc>
        <w:tc>
          <w:tcPr>
            <w:tcW w:w="2210" w:type="dxa"/>
          </w:tcPr>
          <w:p w:rsidR="00923291" w:rsidRPr="00923291" w:rsidRDefault="00923291" w:rsidP="008650C9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>Прокоментувати</w:t>
            </w:r>
            <w:proofErr w:type="spellEnd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>прочитані</w:t>
            </w:r>
            <w:proofErr w:type="spellEnd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>прослухані</w:t>
            </w:r>
            <w:proofErr w:type="spellEnd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>тексти</w:t>
            </w:r>
            <w:proofErr w:type="spellEnd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845" w:type="dxa"/>
          </w:tcPr>
          <w:p w:rsidR="00923291" w:rsidRPr="00923291" w:rsidRDefault="00923291" w:rsidP="00923291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923291" w:rsidRPr="00923291" w:rsidTr="00A65A34">
        <w:tc>
          <w:tcPr>
            <w:tcW w:w="2263" w:type="dxa"/>
          </w:tcPr>
          <w:p w:rsidR="00923291" w:rsidRPr="00923291" w:rsidRDefault="00923291" w:rsidP="008650C9">
            <w:pPr>
              <w:pStyle w:val="1"/>
              <w:shd w:val="clear" w:color="auto" w:fill="auto"/>
              <w:spacing w:after="0" w:line="240" w:lineRule="auto"/>
              <w:ind w:firstLine="22"/>
              <w:jc w:val="both"/>
              <w:rPr>
                <w:rStyle w:val="2"/>
                <w:rFonts w:ascii="Times New Roman" w:hAnsi="Times New Roman" w:cs="Times New Roman"/>
                <w:spacing w:val="0"/>
                <w:sz w:val="24"/>
                <w:szCs w:val="24"/>
                <w:lang w:val="en-US" w:eastAsia="ru-RU"/>
              </w:rPr>
            </w:pPr>
            <w:r w:rsidRPr="00923291">
              <w:rPr>
                <w:rStyle w:val="2"/>
                <w:rFonts w:ascii="Times New Roman" w:hAnsi="Times New Roman" w:cs="Times New Roman"/>
                <w:spacing w:val="0"/>
                <w:sz w:val="24"/>
                <w:szCs w:val="24"/>
                <w:lang w:eastAsia="ru-RU"/>
              </w:rPr>
              <w:t xml:space="preserve"> </w:t>
            </w:r>
            <w:r w:rsidRPr="00923291">
              <w:rPr>
                <w:rStyle w:val="2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2. </w:t>
            </w:r>
            <w:r w:rsidRPr="009232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</w:t>
            </w:r>
            <w:proofErr w:type="spellStart"/>
            <w:r w:rsidRPr="00923291">
              <w:rPr>
                <w:rFonts w:ascii="Times New Roman" w:hAnsi="Times New Roman" w:cs="Times New Roman"/>
                <w:bCs/>
                <w:sz w:val="24"/>
                <w:szCs w:val="24"/>
              </w:rPr>
              <w:t>evels</w:t>
            </w:r>
            <w:proofErr w:type="spellEnd"/>
            <w:r w:rsidRPr="00923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bCs/>
                <w:sz w:val="24"/>
                <w:szCs w:val="24"/>
              </w:rPr>
              <w:t>of</w:t>
            </w:r>
            <w:proofErr w:type="spellEnd"/>
            <w:r w:rsidRPr="00923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bCs/>
                <w:sz w:val="24"/>
                <w:szCs w:val="24"/>
              </w:rPr>
              <w:t>management</w:t>
            </w:r>
            <w:proofErr w:type="spellEnd"/>
            <w:r w:rsidRPr="00923291">
              <w:rPr>
                <w:rStyle w:val="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923291" w:rsidRPr="00923291" w:rsidRDefault="00923291" w:rsidP="008650C9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32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93" w:type="dxa"/>
          </w:tcPr>
          <w:p w:rsidR="00923291" w:rsidRPr="00923291" w:rsidRDefault="00923291" w:rsidP="008650C9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аналізувати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дієслів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9232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конструкцій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дієслів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232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майбутньому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9232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простому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минулому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часі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застосуванні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лексики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запропонованих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тем.</w:t>
            </w:r>
          </w:p>
        </w:tc>
        <w:tc>
          <w:tcPr>
            <w:tcW w:w="2210" w:type="dxa"/>
          </w:tcPr>
          <w:p w:rsidR="00923291" w:rsidRPr="00923291" w:rsidRDefault="00923291" w:rsidP="008650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>Написання</w:t>
            </w:r>
            <w:proofErr w:type="spellEnd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конспекту,</w:t>
            </w:r>
          </w:p>
          <w:p w:rsidR="00923291" w:rsidRPr="00923291" w:rsidRDefault="00923291" w:rsidP="008650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>Здача</w:t>
            </w:r>
            <w:proofErr w:type="spellEnd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>практичних</w:t>
            </w:r>
            <w:proofErr w:type="spellEnd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>робіт</w:t>
            </w:r>
            <w:proofErr w:type="spellEnd"/>
          </w:p>
          <w:p w:rsidR="00923291" w:rsidRPr="00923291" w:rsidRDefault="00923291" w:rsidP="008650C9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845" w:type="dxa"/>
          </w:tcPr>
          <w:p w:rsidR="00923291" w:rsidRPr="00923291" w:rsidRDefault="00923291" w:rsidP="00923291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923291" w:rsidRPr="00923291" w:rsidTr="00A65A34">
        <w:tc>
          <w:tcPr>
            <w:tcW w:w="2263" w:type="dxa"/>
          </w:tcPr>
          <w:p w:rsidR="00923291" w:rsidRPr="00923291" w:rsidRDefault="00923291" w:rsidP="008650C9">
            <w:pPr>
              <w:pStyle w:val="1"/>
              <w:shd w:val="clear" w:color="auto" w:fill="auto"/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23291">
              <w:rPr>
                <w:rStyle w:val="2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3. </w:t>
            </w:r>
            <w:r w:rsidRPr="00923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reas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proofErr w:type="spellEnd"/>
            <w:r w:rsidRPr="00923291">
              <w:rPr>
                <w:rStyle w:val="a5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23291" w:rsidRPr="00923291" w:rsidRDefault="00923291" w:rsidP="008650C9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32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93" w:type="dxa"/>
          </w:tcPr>
          <w:p w:rsidR="00923291" w:rsidRPr="00923291" w:rsidRDefault="00923291" w:rsidP="008650C9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читати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розуміти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використовувати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професійні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терміни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усному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писемному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іншомовному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спілкування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. Знати та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застосовувати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професійну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лексику</w:t>
            </w:r>
          </w:p>
        </w:tc>
        <w:tc>
          <w:tcPr>
            <w:tcW w:w="2210" w:type="dxa"/>
          </w:tcPr>
          <w:p w:rsidR="00923291" w:rsidRPr="00923291" w:rsidRDefault="00923291" w:rsidP="008650C9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>Укладання</w:t>
            </w:r>
            <w:proofErr w:type="spellEnd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словника та конспекту, робота з </w:t>
            </w: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>відео</w:t>
            </w:r>
            <w:proofErr w:type="spellEnd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та </w:t>
            </w: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>аудіо</w:t>
            </w:r>
            <w:proofErr w:type="spellEnd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>матеріалом</w:t>
            </w:r>
            <w:proofErr w:type="spellEnd"/>
          </w:p>
        </w:tc>
        <w:tc>
          <w:tcPr>
            <w:tcW w:w="845" w:type="dxa"/>
          </w:tcPr>
          <w:p w:rsidR="00923291" w:rsidRPr="00923291" w:rsidRDefault="00923291" w:rsidP="00923291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923291" w:rsidRPr="00923291" w:rsidTr="00A65A34">
        <w:tc>
          <w:tcPr>
            <w:tcW w:w="2263" w:type="dxa"/>
          </w:tcPr>
          <w:p w:rsidR="00923291" w:rsidRPr="00923291" w:rsidRDefault="00923291" w:rsidP="008650C9">
            <w:pPr>
              <w:pStyle w:val="1"/>
              <w:shd w:val="clear" w:color="auto" w:fill="auto"/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291">
              <w:rPr>
                <w:rStyle w:val="2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4. </w:t>
            </w:r>
            <w:r w:rsidRPr="009232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proofErr w:type="spellStart"/>
            <w:r w:rsidRPr="00923291">
              <w:rPr>
                <w:rFonts w:ascii="Times New Roman" w:hAnsi="Times New Roman" w:cs="Times New Roman"/>
                <w:bCs/>
                <w:sz w:val="24"/>
                <w:szCs w:val="24"/>
              </w:rPr>
              <w:t>ompany</w:t>
            </w:r>
            <w:proofErr w:type="spellEnd"/>
            <w:r w:rsidRPr="00923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bCs/>
                <w:sz w:val="24"/>
                <w:szCs w:val="24"/>
              </w:rPr>
              <w:t>structure</w:t>
            </w:r>
            <w:proofErr w:type="spellEnd"/>
          </w:p>
          <w:p w:rsidR="00923291" w:rsidRPr="00923291" w:rsidRDefault="00923291" w:rsidP="008650C9">
            <w:pPr>
              <w:pStyle w:val="1"/>
              <w:shd w:val="clear" w:color="auto" w:fill="auto"/>
              <w:spacing w:after="0" w:line="240" w:lineRule="auto"/>
              <w:ind w:firstLine="22"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23291" w:rsidRPr="00923291" w:rsidRDefault="00923291" w:rsidP="008650C9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32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93" w:type="dxa"/>
          </w:tcPr>
          <w:p w:rsidR="00923291" w:rsidRPr="00923291" w:rsidRDefault="00923291" w:rsidP="008650C9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Знати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основні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вимоги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презентації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розробити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представити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презентацію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означених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розуміти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основну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інформацію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прочитаного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англомовного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тексту</w:t>
            </w:r>
          </w:p>
        </w:tc>
        <w:tc>
          <w:tcPr>
            <w:tcW w:w="2210" w:type="dxa"/>
          </w:tcPr>
          <w:p w:rsidR="00923291" w:rsidRPr="00923291" w:rsidRDefault="00923291" w:rsidP="008650C9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Розробка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презентації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232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Написати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короткі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повідомлення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вказаною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темою;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845" w:type="dxa"/>
          </w:tcPr>
          <w:p w:rsidR="00923291" w:rsidRPr="00923291" w:rsidRDefault="00923291" w:rsidP="00923291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923291" w:rsidRPr="00923291" w:rsidTr="00A65A34">
        <w:tc>
          <w:tcPr>
            <w:tcW w:w="9345" w:type="dxa"/>
            <w:gridSpan w:val="5"/>
          </w:tcPr>
          <w:p w:rsidR="00923291" w:rsidRPr="00923291" w:rsidRDefault="00923291" w:rsidP="008650C9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23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 семестр</w:t>
            </w:r>
          </w:p>
        </w:tc>
      </w:tr>
      <w:tr w:rsidR="00923291" w:rsidRPr="00923291" w:rsidTr="00A65A34">
        <w:tc>
          <w:tcPr>
            <w:tcW w:w="2263" w:type="dxa"/>
          </w:tcPr>
          <w:p w:rsidR="00923291" w:rsidRPr="00923291" w:rsidRDefault="00923291" w:rsidP="008650C9">
            <w:pPr>
              <w:pStyle w:val="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23291">
              <w:rPr>
                <w:rStyle w:val="2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1. </w:t>
            </w:r>
            <w:r w:rsidRPr="00923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dvertising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134" w:type="dxa"/>
          </w:tcPr>
          <w:p w:rsidR="00923291" w:rsidRPr="00923291" w:rsidRDefault="00923291" w:rsidP="008650C9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32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93" w:type="dxa"/>
          </w:tcPr>
          <w:p w:rsidR="00923291" w:rsidRPr="00923291" w:rsidRDefault="00923291" w:rsidP="008650C9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вживати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лексичні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одиниці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граматичні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структури</w:t>
            </w:r>
            <w:proofErr w:type="spellEnd"/>
          </w:p>
        </w:tc>
        <w:tc>
          <w:tcPr>
            <w:tcW w:w="2210" w:type="dxa"/>
          </w:tcPr>
          <w:p w:rsidR="00923291" w:rsidRPr="00923291" w:rsidRDefault="00923291" w:rsidP="008650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>Підготування</w:t>
            </w:r>
            <w:proofErr w:type="spellEnd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>діалогів</w:t>
            </w:r>
            <w:proofErr w:type="spellEnd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>складених</w:t>
            </w:r>
            <w:proofErr w:type="spellEnd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>основі</w:t>
            </w:r>
            <w:proofErr w:type="spellEnd"/>
          </w:p>
          <w:p w:rsidR="00923291" w:rsidRPr="00923291" w:rsidRDefault="00923291" w:rsidP="008650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>ситуацій</w:t>
            </w:r>
            <w:proofErr w:type="spellEnd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>спілкування</w:t>
            </w:r>
            <w:proofErr w:type="spellEnd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>даною</w:t>
            </w:r>
            <w:proofErr w:type="spellEnd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темою.</w:t>
            </w:r>
          </w:p>
        </w:tc>
        <w:tc>
          <w:tcPr>
            <w:tcW w:w="845" w:type="dxa"/>
          </w:tcPr>
          <w:p w:rsidR="00923291" w:rsidRPr="00923291" w:rsidRDefault="00923291" w:rsidP="00923291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923291" w:rsidRPr="00923291" w:rsidTr="00A65A34">
        <w:tc>
          <w:tcPr>
            <w:tcW w:w="2263" w:type="dxa"/>
          </w:tcPr>
          <w:p w:rsidR="00923291" w:rsidRPr="00923291" w:rsidRDefault="00923291" w:rsidP="008650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29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Pr="00923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isk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134" w:type="dxa"/>
          </w:tcPr>
          <w:p w:rsidR="00923291" w:rsidRPr="00923291" w:rsidRDefault="00923291" w:rsidP="008650C9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32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93" w:type="dxa"/>
          </w:tcPr>
          <w:p w:rsidR="00923291" w:rsidRPr="00923291" w:rsidRDefault="00923291" w:rsidP="008650C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23291">
              <w:rPr>
                <w:rFonts w:ascii="Times New Roman" w:hAnsi="Times New Roman" w:cs="Times New Roman"/>
              </w:rPr>
              <w:t>Вміти</w:t>
            </w:r>
            <w:proofErr w:type="spellEnd"/>
            <w:r w:rsidRPr="009232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</w:rPr>
              <w:t>читати</w:t>
            </w:r>
            <w:proofErr w:type="spellEnd"/>
            <w:r w:rsidRPr="009232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23291">
              <w:rPr>
                <w:rFonts w:ascii="Times New Roman" w:hAnsi="Times New Roman" w:cs="Times New Roman"/>
              </w:rPr>
              <w:t>розуміти</w:t>
            </w:r>
            <w:proofErr w:type="spellEnd"/>
            <w:r w:rsidRPr="00923291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923291">
              <w:rPr>
                <w:rFonts w:ascii="Times New Roman" w:hAnsi="Times New Roman" w:cs="Times New Roman"/>
              </w:rPr>
              <w:t>використовувати</w:t>
            </w:r>
            <w:proofErr w:type="spellEnd"/>
            <w:r w:rsidRPr="009232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</w:rPr>
              <w:t>професійні</w:t>
            </w:r>
            <w:proofErr w:type="spellEnd"/>
            <w:r w:rsidRPr="009232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</w:rPr>
              <w:t>терміни</w:t>
            </w:r>
            <w:proofErr w:type="spellEnd"/>
            <w:r w:rsidRPr="0092329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923291">
              <w:rPr>
                <w:rFonts w:ascii="Times New Roman" w:hAnsi="Times New Roman" w:cs="Times New Roman"/>
              </w:rPr>
              <w:t>усному</w:t>
            </w:r>
            <w:proofErr w:type="spellEnd"/>
            <w:r w:rsidRPr="00923291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923291">
              <w:rPr>
                <w:rFonts w:ascii="Times New Roman" w:hAnsi="Times New Roman" w:cs="Times New Roman"/>
              </w:rPr>
              <w:t>писемному</w:t>
            </w:r>
            <w:proofErr w:type="spellEnd"/>
            <w:r w:rsidRPr="009232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</w:rPr>
              <w:t>іншомовному</w:t>
            </w:r>
            <w:proofErr w:type="spellEnd"/>
            <w:r w:rsidRPr="009232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</w:rPr>
              <w:t>спілкування</w:t>
            </w:r>
            <w:proofErr w:type="spellEnd"/>
          </w:p>
          <w:p w:rsidR="00923291" w:rsidRPr="00923291" w:rsidRDefault="00923291" w:rsidP="008650C9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:rsidR="00923291" w:rsidRPr="00923291" w:rsidRDefault="00923291" w:rsidP="008650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>Здача</w:t>
            </w:r>
            <w:proofErr w:type="spellEnd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>практичної</w:t>
            </w:r>
            <w:proofErr w:type="spellEnd"/>
          </w:p>
          <w:p w:rsidR="00923291" w:rsidRPr="00923291" w:rsidRDefault="00923291" w:rsidP="008650C9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845" w:type="dxa"/>
          </w:tcPr>
          <w:p w:rsidR="00923291" w:rsidRPr="00923291" w:rsidRDefault="00923291" w:rsidP="00923291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923291" w:rsidRPr="00923291" w:rsidTr="00A65A34">
        <w:tc>
          <w:tcPr>
            <w:tcW w:w="2263" w:type="dxa"/>
          </w:tcPr>
          <w:p w:rsidR="00923291" w:rsidRPr="00923291" w:rsidRDefault="00923291" w:rsidP="008650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29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r w:rsidRPr="00923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uman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resource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proofErr w:type="spellEnd"/>
            <w:r w:rsidRPr="00923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134" w:type="dxa"/>
          </w:tcPr>
          <w:p w:rsidR="00923291" w:rsidRPr="00923291" w:rsidRDefault="00923291" w:rsidP="008650C9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32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93" w:type="dxa"/>
          </w:tcPr>
          <w:p w:rsidR="00923291" w:rsidRPr="00923291" w:rsidRDefault="00923291" w:rsidP="008650C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23291">
              <w:rPr>
                <w:rFonts w:ascii="Times New Roman" w:hAnsi="Times New Roman" w:cs="Times New Roman"/>
              </w:rPr>
              <w:t>Знати</w:t>
            </w:r>
            <w:r w:rsidRPr="0092329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</w:rPr>
              <w:t>граматичні</w:t>
            </w:r>
            <w:proofErr w:type="spellEnd"/>
            <w:r w:rsidRPr="009232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</w:rPr>
              <w:t>структури</w:t>
            </w:r>
            <w:proofErr w:type="spellEnd"/>
            <w:r w:rsidRPr="009232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23291">
              <w:rPr>
                <w:rFonts w:ascii="Times New Roman" w:hAnsi="Times New Roman" w:cs="Times New Roman"/>
              </w:rPr>
              <w:t>що</w:t>
            </w:r>
            <w:proofErr w:type="spellEnd"/>
            <w:r w:rsidRPr="00923291">
              <w:rPr>
                <w:rFonts w:ascii="Times New Roman" w:hAnsi="Times New Roman" w:cs="Times New Roman"/>
              </w:rPr>
              <w:t xml:space="preserve"> є </w:t>
            </w:r>
            <w:proofErr w:type="spellStart"/>
            <w:r w:rsidRPr="00923291">
              <w:rPr>
                <w:rFonts w:ascii="Times New Roman" w:hAnsi="Times New Roman" w:cs="Times New Roman"/>
              </w:rPr>
              <w:t>необхідними</w:t>
            </w:r>
            <w:proofErr w:type="spellEnd"/>
            <w:r w:rsidRPr="00923291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923291">
              <w:rPr>
                <w:rFonts w:ascii="Times New Roman" w:hAnsi="Times New Roman" w:cs="Times New Roman"/>
              </w:rPr>
              <w:lastRenderedPageBreak/>
              <w:t>гнучкого</w:t>
            </w:r>
            <w:proofErr w:type="spellEnd"/>
            <w:r w:rsidRPr="009232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</w:rPr>
              <w:t>вираження</w:t>
            </w:r>
            <w:proofErr w:type="spellEnd"/>
            <w:r w:rsidRPr="009232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</w:rPr>
              <w:t>відповідних</w:t>
            </w:r>
            <w:proofErr w:type="spellEnd"/>
            <w:r w:rsidRPr="00923291">
              <w:rPr>
                <w:rFonts w:ascii="Times New Roman" w:hAnsi="Times New Roman" w:cs="Times New Roman"/>
              </w:rPr>
              <w:t xml:space="preserve"> понять, а </w:t>
            </w:r>
            <w:proofErr w:type="spellStart"/>
            <w:r w:rsidRPr="00923291">
              <w:rPr>
                <w:rFonts w:ascii="Times New Roman" w:hAnsi="Times New Roman" w:cs="Times New Roman"/>
              </w:rPr>
              <w:t>також</w:t>
            </w:r>
            <w:proofErr w:type="spellEnd"/>
            <w:r w:rsidRPr="00923291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923291">
              <w:rPr>
                <w:rFonts w:ascii="Times New Roman" w:hAnsi="Times New Roman" w:cs="Times New Roman"/>
              </w:rPr>
              <w:t>розуміння</w:t>
            </w:r>
            <w:proofErr w:type="spellEnd"/>
            <w:r w:rsidRPr="00923291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923291">
              <w:rPr>
                <w:rFonts w:ascii="Times New Roman" w:hAnsi="Times New Roman" w:cs="Times New Roman"/>
              </w:rPr>
              <w:t>продукування</w:t>
            </w:r>
            <w:proofErr w:type="spellEnd"/>
            <w:r w:rsidRPr="00923291">
              <w:rPr>
                <w:rFonts w:ascii="Times New Roman" w:hAnsi="Times New Roman" w:cs="Times New Roman"/>
              </w:rPr>
              <w:t xml:space="preserve"> широкого кола </w:t>
            </w:r>
            <w:proofErr w:type="spellStart"/>
            <w:r w:rsidRPr="00923291">
              <w:rPr>
                <w:rFonts w:ascii="Times New Roman" w:hAnsi="Times New Roman" w:cs="Times New Roman"/>
              </w:rPr>
              <w:t>текстів</w:t>
            </w:r>
            <w:proofErr w:type="spellEnd"/>
            <w:r w:rsidRPr="009232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</w:rPr>
              <w:t>професійного</w:t>
            </w:r>
            <w:proofErr w:type="spellEnd"/>
            <w:r w:rsidRPr="009232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</w:rPr>
              <w:t>спрямування</w:t>
            </w:r>
            <w:proofErr w:type="spellEnd"/>
          </w:p>
          <w:p w:rsidR="00923291" w:rsidRPr="00923291" w:rsidRDefault="00923291" w:rsidP="008650C9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:rsidR="00923291" w:rsidRPr="00923291" w:rsidRDefault="00923291" w:rsidP="008650C9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Прокоментувати</w:t>
            </w:r>
            <w:proofErr w:type="spellEnd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>прочитані</w:t>
            </w:r>
            <w:proofErr w:type="spellEnd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>прослухані</w:t>
            </w:r>
            <w:proofErr w:type="spellEnd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>тексти</w:t>
            </w:r>
            <w:proofErr w:type="spellEnd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Виконання</w:t>
            </w:r>
            <w:proofErr w:type="spellEnd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845" w:type="dxa"/>
          </w:tcPr>
          <w:p w:rsidR="00923291" w:rsidRPr="00923291" w:rsidRDefault="00923291" w:rsidP="00923291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</w:tr>
      <w:tr w:rsidR="00923291" w:rsidRPr="00923291" w:rsidTr="00A65A34">
        <w:tc>
          <w:tcPr>
            <w:tcW w:w="2263" w:type="dxa"/>
          </w:tcPr>
          <w:p w:rsidR="00923291" w:rsidRPr="00923291" w:rsidRDefault="00923291" w:rsidP="008650C9">
            <w:pPr>
              <w:pStyle w:val="1"/>
              <w:shd w:val="clear" w:color="auto" w:fill="auto"/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en-US"/>
              </w:rPr>
            </w:pPr>
            <w:r w:rsidRPr="00923291">
              <w:rPr>
                <w:rStyle w:val="2"/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 4. </w:t>
            </w:r>
            <w:proofErr w:type="spellStart"/>
            <w:r w:rsidRPr="00923291">
              <w:rPr>
                <w:rFonts w:ascii="Times New Roman" w:hAnsi="Times New Roman" w:cs="Times New Roman"/>
                <w:bCs/>
                <w:sz w:val="24"/>
                <w:szCs w:val="24"/>
              </w:rPr>
              <w:t>History</w:t>
            </w:r>
            <w:proofErr w:type="spellEnd"/>
            <w:r w:rsidRPr="00923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bCs/>
                <w:sz w:val="24"/>
                <w:szCs w:val="24"/>
              </w:rPr>
              <w:t>of</w:t>
            </w:r>
            <w:proofErr w:type="spellEnd"/>
            <w:r w:rsidRPr="00923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  <w:bCs/>
                <w:sz w:val="24"/>
                <w:szCs w:val="24"/>
              </w:rPr>
              <w:t>management</w:t>
            </w:r>
            <w:proofErr w:type="spellEnd"/>
            <w:r w:rsidRPr="009232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134" w:type="dxa"/>
          </w:tcPr>
          <w:p w:rsidR="00923291" w:rsidRPr="00923291" w:rsidRDefault="00923291" w:rsidP="008650C9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32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93" w:type="dxa"/>
          </w:tcPr>
          <w:p w:rsidR="00923291" w:rsidRPr="00923291" w:rsidRDefault="00923291" w:rsidP="008650C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23291">
              <w:rPr>
                <w:rFonts w:ascii="Times New Roman" w:hAnsi="Times New Roman" w:cs="Times New Roman"/>
                <w:lang w:val="uk-UA"/>
              </w:rPr>
              <w:t>В</w:t>
            </w:r>
            <w:proofErr w:type="spellStart"/>
            <w:r w:rsidRPr="00923291">
              <w:rPr>
                <w:rFonts w:ascii="Times New Roman" w:hAnsi="Times New Roman" w:cs="Times New Roman"/>
              </w:rPr>
              <w:t>олодіти</w:t>
            </w:r>
            <w:proofErr w:type="spellEnd"/>
            <w:r w:rsidRPr="00923291">
              <w:rPr>
                <w:rFonts w:ascii="Times New Roman" w:hAnsi="Times New Roman" w:cs="Times New Roman"/>
              </w:rPr>
              <w:t xml:space="preserve"> широким </w:t>
            </w:r>
            <w:proofErr w:type="spellStart"/>
            <w:r w:rsidRPr="00923291">
              <w:rPr>
                <w:rFonts w:ascii="Times New Roman" w:hAnsi="Times New Roman" w:cs="Times New Roman"/>
              </w:rPr>
              <w:t>словниковим</w:t>
            </w:r>
            <w:proofErr w:type="spellEnd"/>
            <w:r w:rsidRPr="00923291">
              <w:rPr>
                <w:rFonts w:ascii="Times New Roman" w:hAnsi="Times New Roman" w:cs="Times New Roman"/>
              </w:rPr>
              <w:t xml:space="preserve"> запасом (у </w:t>
            </w:r>
            <w:proofErr w:type="spellStart"/>
            <w:r w:rsidRPr="00923291">
              <w:rPr>
                <w:rFonts w:ascii="Times New Roman" w:hAnsi="Times New Roman" w:cs="Times New Roman"/>
              </w:rPr>
              <w:t>т.ч</w:t>
            </w:r>
            <w:proofErr w:type="spellEnd"/>
            <w:r w:rsidRPr="0092329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23291">
              <w:rPr>
                <w:rFonts w:ascii="Times New Roman" w:hAnsi="Times New Roman" w:cs="Times New Roman"/>
              </w:rPr>
              <w:t>професійною</w:t>
            </w:r>
            <w:proofErr w:type="spellEnd"/>
            <w:r w:rsidRPr="009232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</w:rPr>
              <w:t>термінологією</w:t>
            </w:r>
            <w:proofErr w:type="spellEnd"/>
            <w:r w:rsidRPr="00923291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923291">
              <w:rPr>
                <w:rFonts w:ascii="Times New Roman" w:hAnsi="Times New Roman" w:cs="Times New Roman"/>
              </w:rPr>
              <w:t>необхідним</w:t>
            </w:r>
            <w:proofErr w:type="spellEnd"/>
            <w:r w:rsidRPr="0092329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923291">
              <w:rPr>
                <w:rFonts w:ascii="Times New Roman" w:hAnsi="Times New Roman" w:cs="Times New Roman"/>
              </w:rPr>
              <w:t>академічній</w:t>
            </w:r>
            <w:proofErr w:type="spellEnd"/>
            <w:r w:rsidRPr="00923291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923291">
              <w:rPr>
                <w:rFonts w:ascii="Times New Roman" w:hAnsi="Times New Roman" w:cs="Times New Roman"/>
              </w:rPr>
              <w:t>професійній</w:t>
            </w:r>
            <w:proofErr w:type="spellEnd"/>
            <w:r w:rsidRPr="00923291">
              <w:rPr>
                <w:rFonts w:ascii="Times New Roman" w:hAnsi="Times New Roman" w:cs="Times New Roman"/>
              </w:rPr>
              <w:t xml:space="preserve"> сферах.</w:t>
            </w:r>
          </w:p>
          <w:p w:rsidR="00923291" w:rsidRPr="00923291" w:rsidRDefault="00923291" w:rsidP="008650C9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:rsidR="00923291" w:rsidRPr="00923291" w:rsidRDefault="00923291" w:rsidP="008650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>Здача</w:t>
            </w:r>
            <w:proofErr w:type="spellEnd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>практичної</w:t>
            </w:r>
            <w:proofErr w:type="spellEnd"/>
          </w:p>
          <w:p w:rsidR="00923291" w:rsidRPr="00923291" w:rsidRDefault="00923291" w:rsidP="008650C9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845" w:type="dxa"/>
          </w:tcPr>
          <w:p w:rsidR="00923291" w:rsidRPr="00923291" w:rsidRDefault="00923291" w:rsidP="00923291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923291" w:rsidRPr="00923291" w:rsidTr="00A65A34">
        <w:tc>
          <w:tcPr>
            <w:tcW w:w="2263" w:type="dxa"/>
          </w:tcPr>
          <w:p w:rsidR="00923291" w:rsidRPr="00923291" w:rsidRDefault="00923291" w:rsidP="008650C9">
            <w:pPr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29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Тема 5. </w:t>
            </w:r>
            <w:r w:rsidRPr="009232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Management of the 19th century. </w:t>
            </w:r>
          </w:p>
        </w:tc>
        <w:tc>
          <w:tcPr>
            <w:tcW w:w="1134" w:type="dxa"/>
          </w:tcPr>
          <w:p w:rsidR="00923291" w:rsidRPr="00923291" w:rsidRDefault="00923291" w:rsidP="008650C9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32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93" w:type="dxa"/>
          </w:tcPr>
          <w:p w:rsidR="00923291" w:rsidRPr="00923291" w:rsidRDefault="00923291" w:rsidP="008650C9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232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Аналізувати використання часових форм дієслів теперішнього та минулого часів, модальних дієслів в англійській мові при застосуванні в усних темах</w:t>
            </w:r>
          </w:p>
        </w:tc>
        <w:tc>
          <w:tcPr>
            <w:tcW w:w="2210" w:type="dxa"/>
          </w:tcPr>
          <w:p w:rsidR="00923291" w:rsidRPr="00923291" w:rsidRDefault="00923291" w:rsidP="008650C9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>Діалогічне</w:t>
            </w:r>
            <w:proofErr w:type="spellEnd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>мовлення</w:t>
            </w:r>
            <w:proofErr w:type="spellEnd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>однією</w:t>
            </w:r>
            <w:proofErr w:type="spellEnd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>запропонованих</w:t>
            </w:r>
            <w:proofErr w:type="spellEnd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>ситуацій</w:t>
            </w:r>
            <w:proofErr w:type="spellEnd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5" w:type="dxa"/>
          </w:tcPr>
          <w:p w:rsidR="00923291" w:rsidRPr="00923291" w:rsidRDefault="00923291" w:rsidP="00923291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923291" w:rsidRPr="00923291" w:rsidTr="00A65A34">
        <w:tc>
          <w:tcPr>
            <w:tcW w:w="2263" w:type="dxa"/>
          </w:tcPr>
          <w:p w:rsidR="00923291" w:rsidRPr="00923291" w:rsidRDefault="00923291" w:rsidP="008650C9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29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Тема 6.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Management of the 20-th and 21-st centuries</w:t>
            </w:r>
            <w:r w:rsidRPr="009232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134" w:type="dxa"/>
          </w:tcPr>
          <w:p w:rsidR="00923291" w:rsidRPr="00923291" w:rsidRDefault="00923291" w:rsidP="008650C9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32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93" w:type="dxa"/>
          </w:tcPr>
          <w:p w:rsidR="00923291" w:rsidRPr="00923291" w:rsidRDefault="00923291" w:rsidP="008650C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23291">
              <w:rPr>
                <w:rFonts w:ascii="Times New Roman" w:hAnsi="Times New Roman" w:cs="Times New Roman"/>
              </w:rPr>
              <w:t>Вміти</w:t>
            </w:r>
            <w:proofErr w:type="spellEnd"/>
            <w:r w:rsidRPr="009232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</w:rPr>
              <w:t>читати</w:t>
            </w:r>
            <w:proofErr w:type="spellEnd"/>
            <w:r w:rsidRPr="009232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23291">
              <w:rPr>
                <w:rFonts w:ascii="Times New Roman" w:hAnsi="Times New Roman" w:cs="Times New Roman"/>
              </w:rPr>
              <w:t>розуміти</w:t>
            </w:r>
            <w:proofErr w:type="spellEnd"/>
            <w:r w:rsidRPr="00923291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923291">
              <w:rPr>
                <w:rFonts w:ascii="Times New Roman" w:hAnsi="Times New Roman" w:cs="Times New Roman"/>
              </w:rPr>
              <w:t>використовувати</w:t>
            </w:r>
            <w:proofErr w:type="spellEnd"/>
            <w:r w:rsidRPr="009232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</w:rPr>
              <w:t>професійні</w:t>
            </w:r>
            <w:proofErr w:type="spellEnd"/>
            <w:r w:rsidRPr="009232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</w:rPr>
              <w:t>терміни</w:t>
            </w:r>
            <w:proofErr w:type="spellEnd"/>
            <w:r w:rsidRPr="0092329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923291">
              <w:rPr>
                <w:rFonts w:ascii="Times New Roman" w:hAnsi="Times New Roman" w:cs="Times New Roman"/>
              </w:rPr>
              <w:t>усному</w:t>
            </w:r>
            <w:proofErr w:type="spellEnd"/>
            <w:r w:rsidRPr="00923291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923291">
              <w:rPr>
                <w:rFonts w:ascii="Times New Roman" w:hAnsi="Times New Roman" w:cs="Times New Roman"/>
              </w:rPr>
              <w:t>писемному</w:t>
            </w:r>
            <w:proofErr w:type="spellEnd"/>
            <w:r w:rsidRPr="009232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</w:rPr>
              <w:t>іншомовному</w:t>
            </w:r>
            <w:proofErr w:type="spellEnd"/>
            <w:r w:rsidRPr="009232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3291">
              <w:rPr>
                <w:rFonts w:ascii="Times New Roman" w:hAnsi="Times New Roman" w:cs="Times New Roman"/>
              </w:rPr>
              <w:t>спілкування</w:t>
            </w:r>
            <w:proofErr w:type="spellEnd"/>
          </w:p>
          <w:p w:rsidR="00923291" w:rsidRPr="00923291" w:rsidRDefault="00923291" w:rsidP="008650C9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:rsidR="00923291" w:rsidRPr="00923291" w:rsidRDefault="00923291" w:rsidP="008650C9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>Укладання</w:t>
            </w:r>
            <w:proofErr w:type="spellEnd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словника та конспекту, робота з </w:t>
            </w: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>відео</w:t>
            </w:r>
            <w:proofErr w:type="spellEnd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та </w:t>
            </w: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>аудіо</w:t>
            </w:r>
            <w:proofErr w:type="spellEnd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291">
              <w:rPr>
                <w:rFonts w:ascii="Times New Roman" w:eastAsia="Calibri" w:hAnsi="Times New Roman" w:cs="Times New Roman"/>
                <w:sz w:val="24"/>
                <w:szCs w:val="24"/>
              </w:rPr>
              <w:t>матеріалом</w:t>
            </w:r>
            <w:proofErr w:type="spellEnd"/>
          </w:p>
        </w:tc>
        <w:tc>
          <w:tcPr>
            <w:tcW w:w="845" w:type="dxa"/>
          </w:tcPr>
          <w:p w:rsidR="00923291" w:rsidRPr="00923291" w:rsidRDefault="00923291" w:rsidP="00923291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923291" w:rsidRPr="00923291" w:rsidTr="00A65A34">
        <w:tc>
          <w:tcPr>
            <w:tcW w:w="8500" w:type="dxa"/>
            <w:gridSpan w:val="4"/>
          </w:tcPr>
          <w:p w:rsidR="00923291" w:rsidRPr="00923291" w:rsidRDefault="00923291" w:rsidP="008650C9">
            <w:pPr>
              <w:pStyle w:val="HTML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23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за семестр</w:t>
            </w:r>
          </w:p>
        </w:tc>
        <w:tc>
          <w:tcPr>
            <w:tcW w:w="845" w:type="dxa"/>
          </w:tcPr>
          <w:p w:rsidR="00923291" w:rsidRPr="00923291" w:rsidRDefault="00923291" w:rsidP="00923291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23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70</w:t>
            </w:r>
          </w:p>
        </w:tc>
      </w:tr>
      <w:tr w:rsidR="00923291" w:rsidRPr="00923291" w:rsidTr="00A65A34">
        <w:tc>
          <w:tcPr>
            <w:tcW w:w="8500" w:type="dxa"/>
            <w:gridSpan w:val="4"/>
          </w:tcPr>
          <w:p w:rsidR="00923291" w:rsidRPr="00923291" w:rsidRDefault="00923291" w:rsidP="008650C9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23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845" w:type="dxa"/>
          </w:tcPr>
          <w:p w:rsidR="00923291" w:rsidRPr="00923291" w:rsidRDefault="00923291" w:rsidP="00923291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23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</w:tr>
      <w:tr w:rsidR="00923291" w:rsidRPr="00923291" w:rsidTr="00A65A34">
        <w:tc>
          <w:tcPr>
            <w:tcW w:w="8500" w:type="dxa"/>
            <w:gridSpan w:val="4"/>
          </w:tcPr>
          <w:p w:rsidR="00923291" w:rsidRPr="00923291" w:rsidRDefault="00923291" w:rsidP="008650C9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23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за курс</w:t>
            </w:r>
          </w:p>
        </w:tc>
        <w:tc>
          <w:tcPr>
            <w:tcW w:w="845" w:type="dxa"/>
          </w:tcPr>
          <w:p w:rsidR="00923291" w:rsidRPr="00923291" w:rsidRDefault="00923291" w:rsidP="00923291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23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100</w:t>
            </w:r>
          </w:p>
        </w:tc>
      </w:tr>
    </w:tbl>
    <w:p w:rsidR="00923291" w:rsidRDefault="00923291" w:rsidP="00213934">
      <w:pPr>
        <w:spacing w:before="3"/>
        <w:ind w:right="-20"/>
        <w:jc w:val="center"/>
        <w:rPr>
          <w:rFonts w:ascii="Times New Roman" w:hAnsi="Times New Roman" w:cs="Times New Roman"/>
          <w:b/>
          <w:color w:val="17365D"/>
          <w:sz w:val="24"/>
          <w:szCs w:val="24"/>
        </w:rPr>
      </w:pPr>
    </w:p>
    <w:p w:rsidR="00213934" w:rsidRDefault="00213934" w:rsidP="00213934">
      <w:pPr>
        <w:spacing w:before="3"/>
        <w:ind w:right="-20"/>
        <w:jc w:val="center"/>
        <w:rPr>
          <w:rFonts w:ascii="Times New Roman" w:hAnsi="Times New Roman" w:cs="Times New Roman"/>
          <w:b/>
          <w:color w:val="17365D"/>
          <w:sz w:val="24"/>
          <w:szCs w:val="24"/>
        </w:rPr>
      </w:pPr>
    </w:p>
    <w:p w:rsidR="00213934" w:rsidRPr="003E0726" w:rsidRDefault="00213934" w:rsidP="00213934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  <w:lang w:val="uk-UA"/>
        </w:rPr>
      </w:pPr>
      <w:r w:rsidRPr="003E0726">
        <w:rPr>
          <w:rFonts w:ascii="Times New Roman" w:hAnsi="Times New Roman" w:cs="Times New Roman"/>
          <w:b/>
          <w:color w:val="323E4F" w:themeColor="text2" w:themeShade="BF"/>
          <w:sz w:val="24"/>
          <w:szCs w:val="24"/>
          <w:lang w:val="uk-UA"/>
        </w:rPr>
        <w:t>ПОЛІТИКА ОЦІНЮВАННЯ</w:t>
      </w:r>
    </w:p>
    <w:p w:rsidR="00213934" w:rsidRPr="003E0726" w:rsidRDefault="00213934" w:rsidP="00213934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9"/>
        <w:gridCol w:w="6716"/>
      </w:tblGrid>
      <w:tr w:rsidR="00213934" w:rsidRPr="00A71D92" w:rsidTr="00A65A34">
        <w:tc>
          <w:tcPr>
            <w:tcW w:w="2660" w:type="dxa"/>
          </w:tcPr>
          <w:p w:rsidR="00213934" w:rsidRPr="003E0726" w:rsidRDefault="00213934" w:rsidP="00A65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072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Політика щодо </w:t>
            </w:r>
            <w:proofErr w:type="spellStart"/>
            <w:r w:rsidRPr="003E072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дедлайнів</w:t>
            </w:r>
            <w:proofErr w:type="spellEnd"/>
            <w:r w:rsidRPr="003E072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та перескладання:</w:t>
            </w:r>
          </w:p>
        </w:tc>
        <w:tc>
          <w:tcPr>
            <w:tcW w:w="6911" w:type="dxa"/>
          </w:tcPr>
          <w:p w:rsidR="00213934" w:rsidRPr="00081CEF" w:rsidRDefault="00213934" w:rsidP="00A65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7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Роботи, які здаються із порушення</w:t>
            </w:r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термінів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поважних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причин,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оцінюються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нижчу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оцінку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Перескладання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модулів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відбувається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лектора за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наявності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поважних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причин (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наприклад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лікарняний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213934" w:rsidRPr="00A71D92" w:rsidTr="00A65A34">
        <w:tc>
          <w:tcPr>
            <w:tcW w:w="2660" w:type="dxa"/>
          </w:tcPr>
          <w:p w:rsidR="00213934" w:rsidRPr="00A71D92" w:rsidRDefault="00213934" w:rsidP="00A65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</w:t>
            </w:r>
            <w:proofErr w:type="spellEnd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щодо</w:t>
            </w:r>
            <w:proofErr w:type="spellEnd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академічної</w:t>
            </w:r>
            <w:proofErr w:type="spellEnd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доброчесності</w:t>
            </w:r>
            <w:proofErr w:type="spellEnd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911" w:type="dxa"/>
          </w:tcPr>
          <w:p w:rsidR="00213934" w:rsidRPr="00081CEF" w:rsidRDefault="00213934" w:rsidP="00A65A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мають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бути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оригінальними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дослідженнями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міркуваннями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Відсутність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посилань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використані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фабрикування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джерел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списування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втручання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 роботу</w:t>
            </w:r>
            <w:proofErr w:type="gram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становлять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, але не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обмежують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приклади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можливої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академічної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недоброчесності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Виявлення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ознак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академічної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недоброчесності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письмовій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роботі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студента є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підставою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незарахуванння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викладачем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незалежно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масштабів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плагіату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обману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3934" w:rsidRPr="00A71D92" w:rsidTr="00A65A34">
        <w:tc>
          <w:tcPr>
            <w:tcW w:w="2660" w:type="dxa"/>
          </w:tcPr>
          <w:p w:rsidR="00213934" w:rsidRPr="00A71D92" w:rsidRDefault="00213934" w:rsidP="00A65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</w:t>
            </w:r>
            <w:proofErr w:type="spellEnd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щодо</w:t>
            </w:r>
            <w:proofErr w:type="spellEnd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відвідування</w:t>
            </w:r>
            <w:proofErr w:type="spellEnd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911" w:type="dxa"/>
          </w:tcPr>
          <w:p w:rsidR="00213934" w:rsidRPr="00081CEF" w:rsidRDefault="00213934" w:rsidP="00A65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Відвідування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занять є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обов’язковим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Студенти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мають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інформувати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викладача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неможливість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відвідати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. У </w:t>
            </w:r>
            <w:r w:rsidRPr="00081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будь-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якому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випадку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студенти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зобов’язані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дотримуватися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усіх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строків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визначених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усіх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видів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письмових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передбачених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курсом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13934" w:rsidRPr="00A71D92" w:rsidRDefault="00213934" w:rsidP="002139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934" w:rsidRPr="00A71D92" w:rsidRDefault="00213934" w:rsidP="00213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3934" w:rsidRDefault="00213934" w:rsidP="00213934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 xml:space="preserve">ШКАЛА </w:t>
      </w:r>
      <w:proofErr w:type="spellStart"/>
      <w:r w:rsidRPr="00F82151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ОЦІНЮВАННЯ</w:t>
      </w:r>
      <w:proofErr w:type="spellEnd"/>
      <w:r w:rsidRPr="00F82151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 xml:space="preserve"> </w:t>
      </w:r>
      <w:proofErr w:type="spellStart"/>
      <w:r w:rsidRPr="00F82151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СТУДЕНТІВ</w:t>
      </w:r>
      <w:proofErr w:type="spellEnd"/>
    </w:p>
    <w:p w:rsidR="00213934" w:rsidRPr="00F82151" w:rsidRDefault="00213934" w:rsidP="00213934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0"/>
        <w:gridCol w:w="3901"/>
        <w:gridCol w:w="3114"/>
      </w:tblGrid>
      <w:tr w:rsidR="00213934" w:rsidRPr="00A71D92" w:rsidTr="00A65A34">
        <w:tc>
          <w:tcPr>
            <w:tcW w:w="2376" w:type="dxa"/>
            <w:vMerge w:val="restart"/>
          </w:tcPr>
          <w:p w:rsidR="00213934" w:rsidRPr="00A96EF1" w:rsidRDefault="00213934" w:rsidP="00A65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Рейтинг </w:t>
            </w:r>
            <w:proofErr w:type="spellStart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здобувача</w:t>
            </w:r>
            <w:proofErr w:type="spellEnd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вищої</w:t>
            </w:r>
            <w:proofErr w:type="spellEnd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освіти</w:t>
            </w:r>
            <w:proofErr w:type="spellEnd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бали</w:t>
            </w:r>
            <w:proofErr w:type="spellEnd"/>
          </w:p>
        </w:tc>
        <w:tc>
          <w:tcPr>
            <w:tcW w:w="7195" w:type="dxa"/>
            <w:gridSpan w:val="2"/>
          </w:tcPr>
          <w:p w:rsidR="00213934" w:rsidRDefault="00213934" w:rsidP="00A65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</w:t>
            </w:r>
            <w:proofErr w:type="spellEnd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національна</w:t>
            </w:r>
            <w:proofErr w:type="spellEnd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</w:t>
            </w:r>
            <w:proofErr w:type="spellEnd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складання</w:t>
            </w:r>
            <w:proofErr w:type="spellEnd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13934" w:rsidRPr="00A96EF1" w:rsidRDefault="00213934" w:rsidP="00A65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екзаменів</w:t>
            </w:r>
            <w:proofErr w:type="spellEnd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  <w:proofErr w:type="spellEnd"/>
          </w:p>
        </w:tc>
      </w:tr>
      <w:tr w:rsidR="00213934" w:rsidRPr="00A71D92" w:rsidTr="00A65A34">
        <w:tc>
          <w:tcPr>
            <w:tcW w:w="2376" w:type="dxa"/>
            <w:vMerge/>
          </w:tcPr>
          <w:p w:rsidR="00213934" w:rsidRPr="00A96EF1" w:rsidRDefault="00213934" w:rsidP="00A65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213934" w:rsidRPr="00A96EF1" w:rsidRDefault="00213934" w:rsidP="00A65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екзаменів</w:t>
            </w:r>
            <w:proofErr w:type="spellEnd"/>
          </w:p>
        </w:tc>
        <w:tc>
          <w:tcPr>
            <w:tcW w:w="3191" w:type="dxa"/>
          </w:tcPr>
          <w:p w:rsidR="00213934" w:rsidRPr="00A96EF1" w:rsidRDefault="00213934" w:rsidP="00A65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  <w:proofErr w:type="spellEnd"/>
          </w:p>
        </w:tc>
      </w:tr>
      <w:tr w:rsidR="00213934" w:rsidRPr="00A71D92" w:rsidTr="00A65A34">
        <w:tc>
          <w:tcPr>
            <w:tcW w:w="2376" w:type="dxa"/>
          </w:tcPr>
          <w:p w:rsidR="00213934" w:rsidRPr="00A71D92" w:rsidRDefault="00213934" w:rsidP="00A65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213934" w:rsidRPr="00A71D92" w:rsidRDefault="00213934" w:rsidP="00A65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  <w:proofErr w:type="spellEnd"/>
          </w:p>
        </w:tc>
        <w:tc>
          <w:tcPr>
            <w:tcW w:w="3191" w:type="dxa"/>
            <w:vMerge w:val="restart"/>
          </w:tcPr>
          <w:p w:rsidR="00213934" w:rsidRPr="00A71D92" w:rsidRDefault="00213934" w:rsidP="00A65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  <w:proofErr w:type="spellEnd"/>
          </w:p>
        </w:tc>
      </w:tr>
      <w:tr w:rsidR="00213934" w:rsidRPr="00A71D92" w:rsidTr="00A65A34">
        <w:tc>
          <w:tcPr>
            <w:tcW w:w="2376" w:type="dxa"/>
          </w:tcPr>
          <w:p w:rsidR="00213934" w:rsidRPr="00A71D92" w:rsidRDefault="00213934" w:rsidP="00A65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213934" w:rsidRPr="00A71D92" w:rsidRDefault="00213934" w:rsidP="00A65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213934" w:rsidRPr="00A71D92" w:rsidRDefault="00213934" w:rsidP="00A65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34" w:rsidRPr="00A71D92" w:rsidTr="00A65A34">
        <w:tc>
          <w:tcPr>
            <w:tcW w:w="2376" w:type="dxa"/>
          </w:tcPr>
          <w:p w:rsidR="00213934" w:rsidRPr="00A71D92" w:rsidRDefault="00213934" w:rsidP="00A65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213934" w:rsidRPr="00A71D92" w:rsidRDefault="00213934" w:rsidP="00A65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  <w:proofErr w:type="spellEnd"/>
          </w:p>
        </w:tc>
        <w:tc>
          <w:tcPr>
            <w:tcW w:w="3191" w:type="dxa"/>
            <w:vMerge/>
          </w:tcPr>
          <w:p w:rsidR="00213934" w:rsidRPr="00A71D92" w:rsidRDefault="00213934" w:rsidP="00A65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34" w:rsidRPr="00A71D92" w:rsidTr="00A65A34">
        <w:tc>
          <w:tcPr>
            <w:tcW w:w="2376" w:type="dxa"/>
          </w:tcPr>
          <w:p w:rsidR="00213934" w:rsidRPr="00A71D92" w:rsidRDefault="00213934" w:rsidP="00A65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213934" w:rsidRPr="00A71D92" w:rsidRDefault="00213934" w:rsidP="00A65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  <w:proofErr w:type="spellEnd"/>
          </w:p>
        </w:tc>
        <w:tc>
          <w:tcPr>
            <w:tcW w:w="3191" w:type="dxa"/>
          </w:tcPr>
          <w:p w:rsidR="00213934" w:rsidRPr="00A71D92" w:rsidRDefault="00213934" w:rsidP="00A65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  <w:proofErr w:type="spellEnd"/>
          </w:p>
        </w:tc>
      </w:tr>
    </w:tbl>
    <w:p w:rsidR="00213934" w:rsidRPr="00A71D92" w:rsidRDefault="00213934" w:rsidP="002139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3934" w:rsidRDefault="00213934" w:rsidP="00213934">
      <w:pPr>
        <w:spacing w:before="3"/>
        <w:ind w:right="-20"/>
        <w:jc w:val="center"/>
        <w:rPr>
          <w:rFonts w:ascii="Times New Roman" w:hAnsi="Times New Roman" w:cs="Times New Roman"/>
          <w:b/>
          <w:color w:val="17365D"/>
          <w:sz w:val="24"/>
          <w:szCs w:val="24"/>
        </w:rPr>
      </w:pPr>
    </w:p>
    <w:p w:rsidR="00213934" w:rsidRPr="00213934" w:rsidRDefault="00213934">
      <w:pPr>
        <w:rPr>
          <w:lang w:val="uk-UA"/>
        </w:rPr>
      </w:pPr>
    </w:p>
    <w:sectPr w:rsidR="00213934" w:rsidRPr="00213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934"/>
    <w:rsid w:val="00213934"/>
    <w:rsid w:val="00215677"/>
    <w:rsid w:val="002D5925"/>
    <w:rsid w:val="00361915"/>
    <w:rsid w:val="00427919"/>
    <w:rsid w:val="0057518E"/>
    <w:rsid w:val="008650C9"/>
    <w:rsid w:val="008766EB"/>
    <w:rsid w:val="00876E48"/>
    <w:rsid w:val="0092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18BE"/>
  <w15:chartTrackingRefBased/>
  <w15:docId w15:val="{AC3241F4-3C34-42DB-A292-967170C0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39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139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character" w:customStyle="1" w:styleId="acopre">
    <w:name w:val="acopre"/>
    <w:basedOn w:val="a0"/>
    <w:rsid w:val="00213934"/>
  </w:style>
  <w:style w:type="table" w:styleId="a3">
    <w:name w:val="Table Grid"/>
    <w:basedOn w:val="a1"/>
    <w:uiPriority w:val="59"/>
    <w:rsid w:val="00213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ий текст4"/>
    <w:basedOn w:val="a0"/>
    <w:rsid w:val="00213934"/>
    <w:rPr>
      <w:b/>
      <w:bCs/>
      <w:sz w:val="22"/>
      <w:szCs w:val="22"/>
      <w:lang w:bidi="ar-SA"/>
    </w:rPr>
  </w:style>
  <w:style w:type="character" w:customStyle="1" w:styleId="a4">
    <w:name w:val="Основний текст_"/>
    <w:link w:val="1"/>
    <w:locked/>
    <w:rsid w:val="00923291"/>
    <w:rPr>
      <w:spacing w:val="3"/>
      <w:sz w:val="21"/>
      <w:szCs w:val="21"/>
      <w:shd w:val="clear" w:color="auto" w:fill="FFFFFF"/>
    </w:rPr>
  </w:style>
  <w:style w:type="paragraph" w:customStyle="1" w:styleId="1">
    <w:name w:val="Основний текст1"/>
    <w:basedOn w:val="a"/>
    <w:link w:val="a4"/>
    <w:rsid w:val="00923291"/>
    <w:pPr>
      <w:widowControl w:val="0"/>
      <w:shd w:val="clear" w:color="auto" w:fill="FFFFFF"/>
      <w:spacing w:after="180" w:line="240" w:lineRule="atLeast"/>
      <w:ind w:hanging="1180"/>
      <w:jc w:val="right"/>
    </w:pPr>
    <w:rPr>
      <w:spacing w:val="3"/>
      <w:sz w:val="21"/>
      <w:szCs w:val="21"/>
    </w:rPr>
  </w:style>
  <w:style w:type="character" w:customStyle="1" w:styleId="2">
    <w:name w:val="Основний текст2"/>
    <w:rsid w:val="00923291"/>
    <w:rPr>
      <w:rFonts w:ascii="Sylfaen" w:hAnsi="Sylfaen"/>
      <w:color w:val="000000"/>
      <w:spacing w:val="3"/>
      <w:w w:val="100"/>
      <w:position w:val="0"/>
      <w:sz w:val="21"/>
      <w:szCs w:val="21"/>
      <w:lang w:val="uk-UA" w:eastAsia="x-none" w:bidi="ar-SA"/>
    </w:rPr>
  </w:style>
  <w:style w:type="paragraph" w:customStyle="1" w:styleId="Default">
    <w:name w:val="Default"/>
    <w:rsid w:val="009232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5">
    <w:name w:val="Основний текст + Курсив"/>
    <w:rsid w:val="00923291"/>
    <w:rPr>
      <w:rFonts w:ascii="Times New Roman" w:hAnsi="Times New Roman" w:cs="Times New Roman"/>
      <w:b/>
      <w:bCs/>
      <w:i/>
      <w:iCs/>
      <w:spacing w:val="2"/>
      <w:sz w:val="22"/>
      <w:szCs w:val="22"/>
      <w:u w:val="none"/>
      <w:lang w:val="en-US" w:eastAsia="en-US" w:bidi="ar-SA"/>
    </w:rPr>
  </w:style>
  <w:style w:type="paragraph" w:styleId="HTML">
    <w:name w:val="HTML Preformatted"/>
    <w:basedOn w:val="a"/>
    <w:link w:val="HTML0"/>
    <w:rsid w:val="009232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2329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Gnom</dc:creator>
  <cp:keywords/>
  <dc:description/>
  <cp:lastModifiedBy>Gnom</cp:lastModifiedBy>
  <cp:revision>5</cp:revision>
  <dcterms:created xsi:type="dcterms:W3CDTF">2020-12-26T14:13:00Z</dcterms:created>
  <dcterms:modified xsi:type="dcterms:W3CDTF">2021-11-14T09:55:00Z</dcterms:modified>
</cp:coreProperties>
</file>