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6EB" w:rsidRPr="00B006EB" w:rsidRDefault="00B006EB" w:rsidP="00B006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Vocabulary</w:t>
      </w:r>
      <w:proofErr w:type="spellEnd"/>
      <w:r w:rsidRPr="00B006E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List</w:t>
      </w:r>
      <w:proofErr w:type="spellEnd"/>
      <w:r w:rsidRPr="00B006E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 </w:t>
      </w:r>
      <w:bookmarkStart w:id="0" w:name="_GoBack"/>
      <w:bookmarkEnd w:id="0"/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A</w:t>
      </w:r>
    </w:p>
    <w:p w:rsidR="00B006EB" w:rsidRPr="00B006EB" w:rsidRDefault="00B006EB" w:rsidP="00B006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Advertisement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реклама</w:t>
      </w:r>
    </w:p>
    <w:p w:rsidR="00B006EB" w:rsidRPr="00B006EB" w:rsidRDefault="00B006EB" w:rsidP="00B006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Assets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активи</w:t>
      </w:r>
    </w:p>
    <w:p w:rsidR="00B006EB" w:rsidRPr="00B006EB" w:rsidRDefault="00B006EB" w:rsidP="00B006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Agreement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договір</w:t>
      </w:r>
    </w:p>
    <w:p w:rsidR="00B006EB" w:rsidRPr="00B006EB" w:rsidRDefault="00B006EB" w:rsidP="00B006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Audit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аудит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B</w:t>
      </w:r>
    </w:p>
    <w:p w:rsidR="00B006EB" w:rsidRPr="00B006EB" w:rsidRDefault="00B006EB" w:rsidP="00B006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Bankruptcy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банкрутство</w:t>
      </w:r>
    </w:p>
    <w:p w:rsidR="00B006EB" w:rsidRPr="00B006EB" w:rsidRDefault="00B006EB" w:rsidP="00B006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Brand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бренд</w:t>
      </w:r>
    </w:p>
    <w:p w:rsidR="00B006EB" w:rsidRPr="00B006EB" w:rsidRDefault="00B006EB" w:rsidP="00B006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Budget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бюджет</w:t>
      </w:r>
    </w:p>
    <w:p w:rsidR="00B006EB" w:rsidRPr="00B006EB" w:rsidRDefault="00B006EB" w:rsidP="00B006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Business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plan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бізнес-план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C</w:t>
      </w:r>
    </w:p>
    <w:p w:rsidR="00B006EB" w:rsidRPr="00B006EB" w:rsidRDefault="00B006EB" w:rsidP="00B006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Capital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капітал</w:t>
      </w:r>
    </w:p>
    <w:p w:rsidR="00B006EB" w:rsidRPr="00B006EB" w:rsidRDefault="00B006EB" w:rsidP="00B006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Cash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flow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грошовий потік</w:t>
      </w:r>
    </w:p>
    <w:p w:rsidR="00B006EB" w:rsidRPr="00B006EB" w:rsidRDefault="00B006EB" w:rsidP="00B006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Commerce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торгівля</w:t>
      </w:r>
    </w:p>
    <w:p w:rsidR="00B006EB" w:rsidRPr="00B006EB" w:rsidRDefault="00B006EB" w:rsidP="00B006E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Competitor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конкурент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D</w:t>
      </w:r>
    </w:p>
    <w:p w:rsidR="00B006EB" w:rsidRPr="00B006EB" w:rsidRDefault="00B006EB" w:rsidP="00B006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Debt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борг</w:t>
      </w:r>
    </w:p>
    <w:p w:rsidR="00B006EB" w:rsidRPr="00B006EB" w:rsidRDefault="00B006EB" w:rsidP="00B006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Demand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попит</w:t>
      </w:r>
    </w:p>
    <w:p w:rsidR="00B006EB" w:rsidRPr="00B006EB" w:rsidRDefault="00B006EB" w:rsidP="00B006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Distribution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розподіл</w:t>
      </w:r>
    </w:p>
    <w:p w:rsidR="00B006EB" w:rsidRPr="00B006EB" w:rsidRDefault="00B006EB" w:rsidP="00B006E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Dividend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дивіденд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E</w:t>
      </w:r>
    </w:p>
    <w:p w:rsidR="00B006EB" w:rsidRPr="00B006EB" w:rsidRDefault="00B006EB" w:rsidP="00B006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E-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commerce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електронна торгівля</w:t>
      </w:r>
    </w:p>
    <w:p w:rsidR="00B006EB" w:rsidRPr="00B006EB" w:rsidRDefault="00B006EB" w:rsidP="00B006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Entrepreneur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підприємець</w:t>
      </w:r>
    </w:p>
    <w:p w:rsidR="00B006EB" w:rsidRPr="00B006EB" w:rsidRDefault="00B006EB" w:rsidP="00B006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Equity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власні кошти</w:t>
      </w:r>
    </w:p>
    <w:p w:rsidR="00B006EB" w:rsidRPr="00B006EB" w:rsidRDefault="00B006EB" w:rsidP="00B006E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Exchange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rate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валютний курс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F</w:t>
      </w:r>
    </w:p>
    <w:p w:rsidR="00B006EB" w:rsidRPr="00B006EB" w:rsidRDefault="00B006EB" w:rsidP="00B006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Franchise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франшиза</w:t>
      </w:r>
      <w:proofErr w:type="spellEnd"/>
    </w:p>
    <w:p w:rsidR="00B006EB" w:rsidRPr="00B006EB" w:rsidRDefault="00B006EB" w:rsidP="00B006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Funding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фінансування</w:t>
      </w:r>
    </w:p>
    <w:p w:rsidR="00B006EB" w:rsidRPr="00B006EB" w:rsidRDefault="00B006EB" w:rsidP="00B006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Financial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statement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фінансовий звіт</w:t>
      </w:r>
    </w:p>
    <w:p w:rsidR="00B006EB" w:rsidRPr="00B006EB" w:rsidRDefault="00B006EB" w:rsidP="00B006E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Fixed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costs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фіксовані витрати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G</w:t>
      </w:r>
    </w:p>
    <w:p w:rsidR="00B006EB" w:rsidRPr="00B006EB" w:rsidRDefault="00B006EB" w:rsidP="00B006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Gross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profit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валовий прибуток</w:t>
      </w:r>
    </w:p>
    <w:p w:rsidR="00B006EB" w:rsidRPr="00B006EB" w:rsidRDefault="00B006EB" w:rsidP="00B006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Growth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strategy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стратегія зростання</w:t>
      </w:r>
    </w:p>
    <w:p w:rsidR="00B006EB" w:rsidRPr="00B006EB" w:rsidRDefault="00B006EB" w:rsidP="00B006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Goods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товари</w:t>
      </w:r>
    </w:p>
    <w:p w:rsidR="00B006EB" w:rsidRPr="00B006EB" w:rsidRDefault="00B006EB" w:rsidP="00B006E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Global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market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глобальний ринок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H</w:t>
      </w:r>
    </w:p>
    <w:p w:rsidR="00B006EB" w:rsidRPr="00B006EB" w:rsidRDefault="00B006EB" w:rsidP="00B006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Human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resources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людські ресурси</w:t>
      </w:r>
    </w:p>
    <w:p w:rsidR="00B006EB" w:rsidRPr="00B006EB" w:rsidRDefault="00B006EB" w:rsidP="00B006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Hedge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fund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хедж-фонд</w:t>
      </w:r>
      <w:proofErr w:type="spellEnd"/>
    </w:p>
    <w:p w:rsidR="00B006EB" w:rsidRPr="00B006EB" w:rsidRDefault="00B006EB" w:rsidP="00B006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Holding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company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холдингова компанія</w:t>
      </w:r>
    </w:p>
    <w:p w:rsidR="00B006EB" w:rsidRPr="00B006EB" w:rsidRDefault="00B006EB" w:rsidP="00B006E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Horizontal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integration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горизонтальна інтеграція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I</w:t>
      </w:r>
    </w:p>
    <w:p w:rsidR="00B006EB" w:rsidRPr="00B006EB" w:rsidRDefault="00B006EB" w:rsidP="00B006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Income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дохід</w:t>
      </w:r>
    </w:p>
    <w:p w:rsidR="00B006EB" w:rsidRPr="00B006EB" w:rsidRDefault="00B006EB" w:rsidP="00B006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Investment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інвестиція</w:t>
      </w:r>
    </w:p>
    <w:p w:rsidR="00B006EB" w:rsidRPr="00B006EB" w:rsidRDefault="00B006EB" w:rsidP="00B006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Inventory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запаси</w:t>
      </w:r>
    </w:p>
    <w:p w:rsidR="00B006EB" w:rsidRPr="00B006EB" w:rsidRDefault="00B006EB" w:rsidP="00B006E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Invoice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рахунок-фактура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J</w:t>
      </w:r>
    </w:p>
    <w:p w:rsidR="00B006EB" w:rsidRPr="00B006EB" w:rsidRDefault="00B006EB" w:rsidP="00B006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Joint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venture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спільне підприємство</w:t>
      </w:r>
    </w:p>
    <w:p w:rsidR="00B006EB" w:rsidRPr="00B006EB" w:rsidRDefault="00B006EB" w:rsidP="00B006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Job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market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ринок праці</w:t>
      </w:r>
    </w:p>
    <w:p w:rsidR="00B006EB" w:rsidRPr="00B006EB" w:rsidRDefault="00B006EB" w:rsidP="00B006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Just-in-time - точно в строк</w:t>
      </w:r>
    </w:p>
    <w:p w:rsidR="00B006EB" w:rsidRPr="00B006EB" w:rsidRDefault="00B006EB" w:rsidP="00B006E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Jurisdiction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юрисдикція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K</w:t>
      </w:r>
    </w:p>
    <w:p w:rsidR="00B006EB" w:rsidRPr="00B006EB" w:rsidRDefault="00B006EB" w:rsidP="00B006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Key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performance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indicator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(KPI) - ключовий показник ефективності</w:t>
      </w:r>
    </w:p>
    <w:p w:rsidR="00B006EB" w:rsidRPr="00B006EB" w:rsidRDefault="00B006EB" w:rsidP="00B006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Knowledge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economy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економіка знань</w:t>
      </w:r>
    </w:p>
    <w:p w:rsidR="00B006EB" w:rsidRPr="00B006EB" w:rsidRDefault="00B006EB" w:rsidP="00B006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Kickback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хабар</w:t>
      </w:r>
    </w:p>
    <w:p w:rsidR="00B006EB" w:rsidRPr="00B006EB" w:rsidRDefault="00B006EB" w:rsidP="00B006E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Knock-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effect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ефект доміно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L</w:t>
      </w:r>
    </w:p>
    <w:p w:rsidR="00B006EB" w:rsidRPr="00B006EB" w:rsidRDefault="00B006EB" w:rsidP="00B006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Liability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зобов’язання</w:t>
      </w:r>
    </w:p>
    <w:p w:rsidR="00B006EB" w:rsidRPr="00B006EB" w:rsidRDefault="00B006EB" w:rsidP="00B006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License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ліцензія</w:t>
      </w:r>
    </w:p>
    <w:p w:rsidR="00B006EB" w:rsidRPr="00B006EB" w:rsidRDefault="00B006EB" w:rsidP="00B006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Loan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позика</w:t>
      </w:r>
    </w:p>
    <w:p w:rsidR="00B006EB" w:rsidRPr="00B006EB" w:rsidRDefault="00B006EB" w:rsidP="00B006E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Logistics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логістика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M</w:t>
      </w:r>
    </w:p>
    <w:p w:rsidR="00B006EB" w:rsidRPr="00B006EB" w:rsidRDefault="00B006EB" w:rsidP="00B006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Market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share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частка ринку</w:t>
      </w:r>
    </w:p>
    <w:p w:rsidR="00B006EB" w:rsidRPr="00B006EB" w:rsidRDefault="00B006EB" w:rsidP="00B006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Merger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злиття</w:t>
      </w:r>
    </w:p>
    <w:p w:rsidR="00B006EB" w:rsidRPr="00B006EB" w:rsidRDefault="00B006EB" w:rsidP="00B006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Monopoly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монополія</w:t>
      </w:r>
    </w:p>
    <w:p w:rsidR="00B006EB" w:rsidRPr="00B006EB" w:rsidRDefault="00B006EB" w:rsidP="00B006E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Marketing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strategy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маркетингова стратегія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N</w:t>
      </w:r>
    </w:p>
    <w:p w:rsidR="00B006EB" w:rsidRPr="00B006EB" w:rsidRDefault="00B006EB" w:rsidP="00B006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Net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profit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чистий прибуток</w:t>
      </w:r>
    </w:p>
    <w:p w:rsidR="00B006EB" w:rsidRPr="00B006EB" w:rsidRDefault="00B006EB" w:rsidP="00B006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Negotiation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переговори</w:t>
      </w:r>
    </w:p>
    <w:p w:rsidR="00B006EB" w:rsidRPr="00B006EB" w:rsidRDefault="00B006EB" w:rsidP="00B006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Niche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market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нішевий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ринок</w:t>
      </w:r>
    </w:p>
    <w:p w:rsidR="00B006EB" w:rsidRPr="00B006EB" w:rsidRDefault="00B006EB" w:rsidP="00B006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Non-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disclosure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agreement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(NDA) - угода про нерозголошення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O</w:t>
      </w:r>
    </w:p>
    <w:p w:rsidR="00B006EB" w:rsidRPr="00B006EB" w:rsidRDefault="00B006EB" w:rsidP="00B006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Overhead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costs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накладні витрати</w:t>
      </w:r>
    </w:p>
    <w:p w:rsidR="00B006EB" w:rsidRPr="00B006EB" w:rsidRDefault="00B006EB" w:rsidP="00B006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Outsourcing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аутсорсинг</w:t>
      </w:r>
      <w:proofErr w:type="spellEnd"/>
    </w:p>
    <w:p w:rsidR="00B006EB" w:rsidRPr="00B006EB" w:rsidRDefault="00B006EB" w:rsidP="00B006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Opportunity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cost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альтернативна вартість</w:t>
      </w:r>
    </w:p>
    <w:p w:rsidR="00B006EB" w:rsidRPr="00B006EB" w:rsidRDefault="00B006EB" w:rsidP="00B006E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Online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retail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онлайн-роздріб</w:t>
      </w:r>
      <w:proofErr w:type="spellEnd"/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P</w:t>
      </w:r>
    </w:p>
    <w:p w:rsidR="00B006EB" w:rsidRPr="00B006EB" w:rsidRDefault="00B006EB" w:rsidP="00B006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Partnership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партнерство</w:t>
      </w:r>
    </w:p>
    <w:p w:rsidR="00B006EB" w:rsidRPr="00B006EB" w:rsidRDefault="00B006EB" w:rsidP="00B006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Profit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margin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рентабельність</w:t>
      </w:r>
    </w:p>
    <w:p w:rsidR="00B006EB" w:rsidRPr="00B006EB" w:rsidRDefault="00B006EB" w:rsidP="00B006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Pricing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strategy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стратегія ціноутворення</w:t>
      </w:r>
    </w:p>
    <w:p w:rsidR="00B006EB" w:rsidRPr="00B006EB" w:rsidRDefault="00B006EB" w:rsidP="00B006E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Product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lifecycle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життєвий цикл продукту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Q</w:t>
      </w:r>
    </w:p>
    <w:p w:rsidR="00B006EB" w:rsidRPr="00B006EB" w:rsidRDefault="00B006EB" w:rsidP="00B006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Quota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квота</w:t>
      </w:r>
    </w:p>
    <w:p w:rsidR="00B006EB" w:rsidRPr="00B006EB" w:rsidRDefault="00B006EB" w:rsidP="00B006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Quality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assurance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забезпечення якості</w:t>
      </w:r>
    </w:p>
    <w:p w:rsidR="00B006EB" w:rsidRPr="00B006EB" w:rsidRDefault="00B006EB" w:rsidP="00B006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Quick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ratio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коефіцієнт швидкої ліквідності</w:t>
      </w:r>
    </w:p>
    <w:p w:rsidR="00B006EB" w:rsidRPr="00B006EB" w:rsidRDefault="00B006EB" w:rsidP="00B006E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Quarterly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earnings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квартальний дохід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R</w:t>
      </w:r>
    </w:p>
    <w:p w:rsidR="00B006EB" w:rsidRPr="00B006EB" w:rsidRDefault="00B006EB" w:rsidP="00B006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Revenue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дохід</w:t>
      </w:r>
    </w:p>
    <w:p w:rsidR="00B006EB" w:rsidRPr="00B006EB" w:rsidRDefault="00B006EB" w:rsidP="00B006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Return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investment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(ROI) - рентабельність інвестицій</w:t>
      </w:r>
    </w:p>
    <w:p w:rsidR="00B006EB" w:rsidRPr="00B006EB" w:rsidRDefault="00B006EB" w:rsidP="00B006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Retail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роздрібна торгівля</w:t>
      </w:r>
    </w:p>
    <w:p w:rsidR="00B006EB" w:rsidRPr="00B006EB" w:rsidRDefault="00B006EB" w:rsidP="00B006E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Risk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management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управління ризиками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S</w:t>
      </w:r>
    </w:p>
    <w:p w:rsidR="00B006EB" w:rsidRPr="00B006EB" w:rsidRDefault="00B006EB" w:rsidP="00B006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Stock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market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фондовий ринок</w:t>
      </w:r>
    </w:p>
    <w:p w:rsidR="00B006EB" w:rsidRPr="00B006EB" w:rsidRDefault="00B006EB" w:rsidP="00B006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Supply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chain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ланцюг постачання</w:t>
      </w:r>
    </w:p>
    <w:p w:rsidR="00B006EB" w:rsidRPr="00B006EB" w:rsidRDefault="00B006EB" w:rsidP="00B006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Start-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up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стартап</w:t>
      </w:r>
      <w:proofErr w:type="spellEnd"/>
    </w:p>
    <w:p w:rsidR="00B006EB" w:rsidRPr="00B006EB" w:rsidRDefault="00B006EB" w:rsidP="00B006E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Scalability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масштабованість</w:t>
      </w:r>
    </w:p>
    <w:p w:rsidR="00B006EB" w:rsidRPr="00B006EB" w:rsidRDefault="00B006EB" w:rsidP="00B006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006E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T</w:t>
      </w:r>
    </w:p>
    <w:p w:rsidR="00B006EB" w:rsidRPr="00B006EB" w:rsidRDefault="00B006EB" w:rsidP="00B006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Trade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balance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торговий баланс</w:t>
      </w:r>
    </w:p>
    <w:p w:rsidR="00B006EB" w:rsidRPr="00B006EB" w:rsidRDefault="00B006EB" w:rsidP="00B006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Taxation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оподаткування</w:t>
      </w:r>
    </w:p>
    <w:p w:rsidR="00B006EB" w:rsidRPr="00B006EB" w:rsidRDefault="00B006EB" w:rsidP="00B006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Target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audience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цільова аудиторія</w:t>
      </w:r>
    </w:p>
    <w:p w:rsidR="00B006EB" w:rsidRPr="00B006EB" w:rsidRDefault="00B006EB" w:rsidP="00B006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>Turnover</w:t>
      </w:r>
      <w:proofErr w:type="spellEnd"/>
      <w:r w:rsidRPr="00B006E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- оборот</w:t>
      </w:r>
    </w:p>
    <w:p w:rsidR="00B006EB" w:rsidRDefault="00B006EB" w:rsidP="00B006EB">
      <w:pPr>
        <w:pStyle w:val="3"/>
      </w:pPr>
      <w:r>
        <w:t>U</w:t>
      </w:r>
    </w:p>
    <w:p w:rsidR="00B006EB" w:rsidRDefault="00B006EB" w:rsidP="00B006EB">
      <w:pPr>
        <w:pStyle w:val="a3"/>
        <w:numPr>
          <w:ilvl w:val="0"/>
          <w:numId w:val="21"/>
        </w:numPr>
      </w:pPr>
      <w:proofErr w:type="spellStart"/>
      <w:r>
        <w:t>Unique</w:t>
      </w:r>
      <w:proofErr w:type="spellEnd"/>
      <w:r>
        <w:t xml:space="preserve"> </w:t>
      </w:r>
      <w:proofErr w:type="spellStart"/>
      <w:r>
        <w:t>selling</w:t>
      </w:r>
      <w:proofErr w:type="spellEnd"/>
      <w:r>
        <w:t xml:space="preserve"> </w:t>
      </w:r>
      <w:proofErr w:type="spellStart"/>
      <w:r>
        <w:t>proposition</w:t>
      </w:r>
      <w:proofErr w:type="spellEnd"/>
      <w:r>
        <w:t xml:space="preserve"> (USP) - унікальна торгова пропозиція</w:t>
      </w:r>
    </w:p>
    <w:p w:rsidR="00B006EB" w:rsidRDefault="00B006EB" w:rsidP="00B006EB">
      <w:pPr>
        <w:pStyle w:val="a3"/>
        <w:numPr>
          <w:ilvl w:val="0"/>
          <w:numId w:val="21"/>
        </w:numPr>
      </w:pPr>
      <w:proofErr w:type="spellStart"/>
      <w:r>
        <w:t>Unemployment</w:t>
      </w:r>
      <w:proofErr w:type="spellEnd"/>
      <w:r>
        <w:t xml:space="preserve"> </w:t>
      </w:r>
      <w:proofErr w:type="spellStart"/>
      <w:r>
        <w:t>rate</w:t>
      </w:r>
      <w:proofErr w:type="spellEnd"/>
      <w:r>
        <w:t xml:space="preserve"> - рівень безробіття</w:t>
      </w:r>
    </w:p>
    <w:p w:rsidR="00B006EB" w:rsidRDefault="00B006EB" w:rsidP="00B006EB">
      <w:pPr>
        <w:pStyle w:val="a3"/>
        <w:numPr>
          <w:ilvl w:val="0"/>
          <w:numId w:val="21"/>
        </w:numPr>
      </w:pPr>
      <w:proofErr w:type="spellStart"/>
      <w:r>
        <w:t>Underwriting</w:t>
      </w:r>
      <w:proofErr w:type="spellEnd"/>
      <w:r>
        <w:t xml:space="preserve"> - гарантування</w:t>
      </w:r>
    </w:p>
    <w:p w:rsidR="00B006EB" w:rsidRDefault="00B006EB" w:rsidP="00B006EB">
      <w:pPr>
        <w:pStyle w:val="a3"/>
        <w:numPr>
          <w:ilvl w:val="0"/>
          <w:numId w:val="21"/>
        </w:numPr>
      </w:pPr>
      <w:proofErr w:type="spellStart"/>
      <w:r>
        <w:t>Utility</w:t>
      </w:r>
      <w:proofErr w:type="spellEnd"/>
      <w:r>
        <w:t xml:space="preserve"> - корисність</w:t>
      </w:r>
    </w:p>
    <w:p w:rsidR="00B006EB" w:rsidRDefault="00B006EB" w:rsidP="00B006EB">
      <w:pPr>
        <w:pStyle w:val="3"/>
      </w:pPr>
      <w:r>
        <w:t>V</w:t>
      </w:r>
    </w:p>
    <w:p w:rsidR="00B006EB" w:rsidRDefault="00B006EB" w:rsidP="00B006EB">
      <w:pPr>
        <w:pStyle w:val="a3"/>
        <w:numPr>
          <w:ilvl w:val="0"/>
          <w:numId w:val="22"/>
        </w:numPr>
      </w:pPr>
      <w:proofErr w:type="spellStart"/>
      <w:r>
        <w:t>Venture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 - венчурний капітал</w:t>
      </w:r>
    </w:p>
    <w:p w:rsidR="00B006EB" w:rsidRDefault="00B006EB" w:rsidP="00B006EB">
      <w:pPr>
        <w:pStyle w:val="a3"/>
        <w:numPr>
          <w:ilvl w:val="0"/>
          <w:numId w:val="22"/>
        </w:numPr>
      </w:pPr>
      <w:proofErr w:type="spellStart"/>
      <w:r>
        <w:t>Valuation</w:t>
      </w:r>
      <w:proofErr w:type="spellEnd"/>
      <w:r>
        <w:t xml:space="preserve"> - оцінка вартості</w:t>
      </w:r>
    </w:p>
    <w:p w:rsidR="00B006EB" w:rsidRDefault="00B006EB" w:rsidP="00B006EB">
      <w:pPr>
        <w:pStyle w:val="a3"/>
        <w:numPr>
          <w:ilvl w:val="0"/>
          <w:numId w:val="22"/>
        </w:numPr>
      </w:pPr>
      <w:proofErr w:type="spellStart"/>
      <w:r>
        <w:lastRenderedPageBreak/>
        <w:t>Variable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- змінні витрати</w:t>
      </w:r>
    </w:p>
    <w:p w:rsidR="00B006EB" w:rsidRDefault="00B006EB" w:rsidP="00B006EB">
      <w:pPr>
        <w:pStyle w:val="a3"/>
        <w:numPr>
          <w:ilvl w:val="0"/>
          <w:numId w:val="22"/>
        </w:numPr>
      </w:pPr>
      <w:proofErr w:type="spellStart"/>
      <w:r>
        <w:t>Vertical</w:t>
      </w:r>
      <w:proofErr w:type="spellEnd"/>
      <w:r>
        <w:t xml:space="preserve"> </w:t>
      </w:r>
      <w:proofErr w:type="spellStart"/>
      <w:r>
        <w:t>integration</w:t>
      </w:r>
      <w:proofErr w:type="spellEnd"/>
      <w:r>
        <w:t xml:space="preserve"> - вертикальна інтеграція</w:t>
      </w:r>
    </w:p>
    <w:p w:rsidR="00B006EB" w:rsidRDefault="00B006EB" w:rsidP="00B006EB">
      <w:pPr>
        <w:pStyle w:val="3"/>
      </w:pPr>
      <w:r>
        <w:t>W</w:t>
      </w:r>
    </w:p>
    <w:p w:rsidR="00B006EB" w:rsidRDefault="00B006EB" w:rsidP="00B006EB">
      <w:pPr>
        <w:pStyle w:val="a3"/>
        <w:numPr>
          <w:ilvl w:val="0"/>
          <w:numId w:val="23"/>
        </w:numPr>
      </w:pPr>
      <w:proofErr w:type="spellStart"/>
      <w:r>
        <w:t>Wholesale</w:t>
      </w:r>
      <w:proofErr w:type="spellEnd"/>
      <w:r>
        <w:t xml:space="preserve"> - оптова торгівля</w:t>
      </w:r>
    </w:p>
    <w:p w:rsidR="00B006EB" w:rsidRDefault="00B006EB" w:rsidP="00B006EB">
      <w:pPr>
        <w:pStyle w:val="a3"/>
        <w:numPr>
          <w:ilvl w:val="0"/>
          <w:numId w:val="23"/>
        </w:numPr>
      </w:pPr>
      <w:proofErr w:type="spellStart"/>
      <w:r>
        <w:t>Working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 - оборотний капітал</w:t>
      </w:r>
    </w:p>
    <w:p w:rsidR="00B006EB" w:rsidRDefault="00B006EB" w:rsidP="00B006EB">
      <w:pPr>
        <w:pStyle w:val="a3"/>
        <w:numPr>
          <w:ilvl w:val="0"/>
          <w:numId w:val="23"/>
        </w:numPr>
      </w:pPr>
      <w:proofErr w:type="spellStart"/>
      <w:r>
        <w:t>Withdrawal</w:t>
      </w:r>
      <w:proofErr w:type="spellEnd"/>
      <w:r>
        <w:t xml:space="preserve"> - вилучення</w:t>
      </w:r>
    </w:p>
    <w:p w:rsidR="00B006EB" w:rsidRDefault="00B006EB" w:rsidP="00B006EB">
      <w:pPr>
        <w:pStyle w:val="a3"/>
        <w:numPr>
          <w:ilvl w:val="0"/>
          <w:numId w:val="23"/>
        </w:numPr>
      </w:pPr>
      <w:proofErr w:type="spellStart"/>
      <w:r>
        <w:t>Wage</w:t>
      </w:r>
      <w:proofErr w:type="spellEnd"/>
      <w:r>
        <w:t xml:space="preserve"> - заробітна плата</w:t>
      </w:r>
    </w:p>
    <w:p w:rsidR="00B006EB" w:rsidRDefault="00B006EB" w:rsidP="00B006EB">
      <w:pPr>
        <w:pStyle w:val="3"/>
      </w:pPr>
      <w:r>
        <w:t>X</w:t>
      </w:r>
    </w:p>
    <w:p w:rsidR="00B006EB" w:rsidRDefault="00B006EB" w:rsidP="00B006EB">
      <w:pPr>
        <w:pStyle w:val="a3"/>
        <w:numPr>
          <w:ilvl w:val="0"/>
          <w:numId w:val="24"/>
        </w:numPr>
      </w:pPr>
      <w:proofErr w:type="spellStart"/>
      <w:r>
        <w:t>Xenocurrency</w:t>
      </w:r>
      <w:proofErr w:type="spellEnd"/>
      <w:r>
        <w:t xml:space="preserve"> - іноземна валюта</w:t>
      </w:r>
    </w:p>
    <w:p w:rsidR="00B006EB" w:rsidRDefault="00B006EB" w:rsidP="00B006EB">
      <w:pPr>
        <w:pStyle w:val="a3"/>
        <w:numPr>
          <w:ilvl w:val="0"/>
          <w:numId w:val="24"/>
        </w:numPr>
      </w:pPr>
      <w:r>
        <w:t>Exchange - біржа</w:t>
      </w:r>
    </w:p>
    <w:p w:rsidR="00B006EB" w:rsidRDefault="00B006EB" w:rsidP="00B006EB">
      <w:pPr>
        <w:pStyle w:val="a3"/>
        <w:numPr>
          <w:ilvl w:val="0"/>
          <w:numId w:val="24"/>
        </w:numPr>
      </w:pPr>
      <w:proofErr w:type="spellStart"/>
      <w:r>
        <w:t>Expansion</w:t>
      </w:r>
      <w:proofErr w:type="spellEnd"/>
      <w:r>
        <w:t xml:space="preserve"> - розширення</w:t>
      </w:r>
    </w:p>
    <w:p w:rsidR="00B006EB" w:rsidRDefault="00B006EB" w:rsidP="00B006EB">
      <w:pPr>
        <w:pStyle w:val="a3"/>
        <w:numPr>
          <w:ilvl w:val="0"/>
          <w:numId w:val="24"/>
        </w:numPr>
      </w:pPr>
      <w:proofErr w:type="spellStart"/>
      <w:r>
        <w:t>Export</w:t>
      </w:r>
      <w:proofErr w:type="spellEnd"/>
      <w:r>
        <w:t xml:space="preserve"> - експорт</w:t>
      </w:r>
    </w:p>
    <w:p w:rsidR="00B006EB" w:rsidRDefault="00B006EB" w:rsidP="00B006EB">
      <w:pPr>
        <w:pStyle w:val="3"/>
      </w:pPr>
      <w:r>
        <w:t>Y</w:t>
      </w:r>
    </w:p>
    <w:p w:rsidR="00B006EB" w:rsidRDefault="00B006EB" w:rsidP="00B006EB">
      <w:pPr>
        <w:pStyle w:val="a3"/>
        <w:numPr>
          <w:ilvl w:val="0"/>
          <w:numId w:val="25"/>
        </w:numPr>
      </w:pPr>
      <w:proofErr w:type="spellStart"/>
      <w:r>
        <w:t>Yield</w:t>
      </w:r>
      <w:proofErr w:type="spellEnd"/>
      <w:r>
        <w:t xml:space="preserve"> - дохідність</w:t>
      </w:r>
    </w:p>
    <w:p w:rsidR="00B006EB" w:rsidRDefault="00B006EB" w:rsidP="00B006EB">
      <w:pPr>
        <w:pStyle w:val="a3"/>
        <w:numPr>
          <w:ilvl w:val="0"/>
          <w:numId w:val="25"/>
        </w:numPr>
      </w:pPr>
      <w:r>
        <w:t>Year-over-year (</w:t>
      </w:r>
      <w:proofErr w:type="spellStart"/>
      <w:r>
        <w:t>YoY</w:t>
      </w:r>
      <w:proofErr w:type="spellEnd"/>
      <w:r>
        <w:t>) - річний показник зростання</w:t>
      </w:r>
    </w:p>
    <w:p w:rsidR="00B006EB" w:rsidRDefault="00B006EB" w:rsidP="00B006EB">
      <w:pPr>
        <w:pStyle w:val="a3"/>
        <w:numPr>
          <w:ilvl w:val="0"/>
          <w:numId w:val="25"/>
        </w:numPr>
      </w:pPr>
      <w:proofErr w:type="spellStart"/>
      <w:r>
        <w:t>Youth</w:t>
      </w:r>
      <w:proofErr w:type="spellEnd"/>
      <w:r>
        <w:t xml:space="preserve"> </w:t>
      </w:r>
      <w:proofErr w:type="spellStart"/>
      <w:r>
        <w:t>entrepreneurship</w:t>
      </w:r>
      <w:proofErr w:type="spellEnd"/>
      <w:r>
        <w:t xml:space="preserve"> - молодіжне підприємництво</w:t>
      </w:r>
    </w:p>
    <w:p w:rsidR="00B006EB" w:rsidRDefault="00B006EB" w:rsidP="00B006EB">
      <w:pPr>
        <w:pStyle w:val="a3"/>
        <w:numPr>
          <w:ilvl w:val="0"/>
          <w:numId w:val="25"/>
        </w:numPr>
      </w:pPr>
      <w:proofErr w:type="spellStart"/>
      <w:r>
        <w:t>Yellow</w:t>
      </w:r>
      <w:proofErr w:type="spellEnd"/>
      <w:r>
        <w:t xml:space="preserve"> </w:t>
      </w:r>
      <w:proofErr w:type="spellStart"/>
      <w:r>
        <w:t>pages</w:t>
      </w:r>
      <w:proofErr w:type="spellEnd"/>
      <w:r>
        <w:t xml:space="preserve"> - жовті сторінки</w:t>
      </w:r>
    </w:p>
    <w:p w:rsidR="00B006EB" w:rsidRDefault="00B006EB" w:rsidP="00B006EB">
      <w:pPr>
        <w:pStyle w:val="3"/>
      </w:pPr>
      <w:r>
        <w:t>Z</w:t>
      </w:r>
    </w:p>
    <w:p w:rsidR="00B006EB" w:rsidRDefault="00B006EB" w:rsidP="00B006EB">
      <w:pPr>
        <w:pStyle w:val="a3"/>
        <w:numPr>
          <w:ilvl w:val="0"/>
          <w:numId w:val="26"/>
        </w:numPr>
      </w:pPr>
      <w:r>
        <w:t>Zero-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budgeting</w:t>
      </w:r>
      <w:proofErr w:type="spellEnd"/>
      <w:r>
        <w:t xml:space="preserve"> - бюджетування з нуля</w:t>
      </w:r>
    </w:p>
    <w:p w:rsidR="00B006EB" w:rsidRDefault="00B006EB" w:rsidP="00B006EB">
      <w:pPr>
        <w:pStyle w:val="a3"/>
        <w:numPr>
          <w:ilvl w:val="0"/>
          <w:numId w:val="26"/>
        </w:numPr>
      </w:pPr>
      <w:proofErr w:type="spellStart"/>
      <w:r>
        <w:t>Zone</w:t>
      </w:r>
      <w:proofErr w:type="spellEnd"/>
      <w:r>
        <w:t xml:space="preserve"> </w:t>
      </w:r>
      <w:proofErr w:type="spellStart"/>
      <w:r>
        <w:t>pricing</w:t>
      </w:r>
      <w:proofErr w:type="spellEnd"/>
      <w:r>
        <w:t xml:space="preserve"> - зональне ціноутворення</w:t>
      </w:r>
    </w:p>
    <w:p w:rsidR="00B006EB" w:rsidRDefault="00B006EB" w:rsidP="00B006EB">
      <w:pPr>
        <w:pStyle w:val="a3"/>
        <w:numPr>
          <w:ilvl w:val="0"/>
          <w:numId w:val="26"/>
        </w:numPr>
      </w:pPr>
      <w:proofErr w:type="spellStart"/>
      <w:r>
        <w:t>Zoning</w:t>
      </w:r>
      <w:proofErr w:type="spellEnd"/>
      <w:r>
        <w:t xml:space="preserve"> </w:t>
      </w:r>
      <w:proofErr w:type="spellStart"/>
      <w:r>
        <w:t>laws</w:t>
      </w:r>
      <w:proofErr w:type="spellEnd"/>
      <w:r>
        <w:t xml:space="preserve"> - закони про зонування</w:t>
      </w:r>
    </w:p>
    <w:p w:rsidR="00B006EB" w:rsidRDefault="00B006EB" w:rsidP="00B006EB">
      <w:pPr>
        <w:pStyle w:val="a3"/>
        <w:numPr>
          <w:ilvl w:val="0"/>
          <w:numId w:val="26"/>
        </w:numPr>
      </w:pPr>
      <w:r>
        <w:t>Zero-</w:t>
      </w:r>
      <w:proofErr w:type="spellStart"/>
      <w:r>
        <w:t>sum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- гра з нульовою сумою</w:t>
      </w:r>
    </w:p>
    <w:p w:rsidR="008A1E9C" w:rsidRDefault="008A1E9C"/>
    <w:sectPr w:rsidR="008A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C3413"/>
    <w:multiLevelType w:val="multilevel"/>
    <w:tmpl w:val="D610AF0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DA76B8"/>
    <w:multiLevelType w:val="multilevel"/>
    <w:tmpl w:val="6C964440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165CC"/>
    <w:multiLevelType w:val="multilevel"/>
    <w:tmpl w:val="4080E918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065D3"/>
    <w:multiLevelType w:val="multilevel"/>
    <w:tmpl w:val="4CF0F8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2907AA"/>
    <w:multiLevelType w:val="multilevel"/>
    <w:tmpl w:val="5AE0ADF4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195A86"/>
    <w:multiLevelType w:val="multilevel"/>
    <w:tmpl w:val="22B86F1A"/>
    <w:lvl w:ilvl="0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C17E9B"/>
    <w:multiLevelType w:val="multilevel"/>
    <w:tmpl w:val="9C96BDF6"/>
    <w:lvl w:ilvl="0">
      <w:start w:val="9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590C49"/>
    <w:multiLevelType w:val="multilevel"/>
    <w:tmpl w:val="096CD2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CE75C5"/>
    <w:multiLevelType w:val="multilevel"/>
    <w:tmpl w:val="9952574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CF11D0"/>
    <w:multiLevelType w:val="multilevel"/>
    <w:tmpl w:val="2110EBC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D2274B"/>
    <w:multiLevelType w:val="multilevel"/>
    <w:tmpl w:val="37C00E86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B831DB"/>
    <w:multiLevelType w:val="multilevel"/>
    <w:tmpl w:val="976EC9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0F54A3"/>
    <w:multiLevelType w:val="multilevel"/>
    <w:tmpl w:val="6606947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123A61"/>
    <w:multiLevelType w:val="multilevel"/>
    <w:tmpl w:val="AA6A499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AB54E9"/>
    <w:multiLevelType w:val="multilevel"/>
    <w:tmpl w:val="70422DB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26570F"/>
    <w:multiLevelType w:val="multilevel"/>
    <w:tmpl w:val="51EC2C0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2B6D8A"/>
    <w:multiLevelType w:val="multilevel"/>
    <w:tmpl w:val="2C8A216A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E608D7"/>
    <w:multiLevelType w:val="multilevel"/>
    <w:tmpl w:val="8A28A07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4A4258"/>
    <w:multiLevelType w:val="multilevel"/>
    <w:tmpl w:val="C69AAEBE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5E6C36"/>
    <w:multiLevelType w:val="multilevel"/>
    <w:tmpl w:val="5B4E3DB0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4308C2"/>
    <w:multiLevelType w:val="multilevel"/>
    <w:tmpl w:val="61406BF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A11259"/>
    <w:multiLevelType w:val="multilevel"/>
    <w:tmpl w:val="391E8924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EF4AF2"/>
    <w:multiLevelType w:val="multilevel"/>
    <w:tmpl w:val="D54A160C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5924E1"/>
    <w:multiLevelType w:val="multilevel"/>
    <w:tmpl w:val="F3A23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0777F7"/>
    <w:multiLevelType w:val="multilevel"/>
    <w:tmpl w:val="05A4B0F4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034DFC"/>
    <w:multiLevelType w:val="multilevel"/>
    <w:tmpl w:val="23CE0110"/>
    <w:lvl w:ilvl="0">
      <w:start w:val="9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3"/>
  </w:num>
  <w:num w:numId="5">
    <w:abstractNumId w:val="15"/>
  </w:num>
  <w:num w:numId="6">
    <w:abstractNumId w:val="17"/>
  </w:num>
  <w:num w:numId="7">
    <w:abstractNumId w:val="0"/>
  </w:num>
  <w:num w:numId="8">
    <w:abstractNumId w:val="14"/>
  </w:num>
  <w:num w:numId="9">
    <w:abstractNumId w:val="12"/>
  </w:num>
  <w:num w:numId="10">
    <w:abstractNumId w:val="13"/>
  </w:num>
  <w:num w:numId="11">
    <w:abstractNumId w:val="8"/>
  </w:num>
  <w:num w:numId="12">
    <w:abstractNumId w:val="24"/>
  </w:num>
  <w:num w:numId="13">
    <w:abstractNumId w:val="9"/>
  </w:num>
  <w:num w:numId="14">
    <w:abstractNumId w:val="22"/>
  </w:num>
  <w:num w:numId="15">
    <w:abstractNumId w:val="1"/>
  </w:num>
  <w:num w:numId="16">
    <w:abstractNumId w:val="20"/>
  </w:num>
  <w:num w:numId="17">
    <w:abstractNumId w:val="16"/>
  </w:num>
  <w:num w:numId="18">
    <w:abstractNumId w:val="10"/>
  </w:num>
  <w:num w:numId="19">
    <w:abstractNumId w:val="18"/>
  </w:num>
  <w:num w:numId="20">
    <w:abstractNumId w:val="4"/>
  </w:num>
  <w:num w:numId="21">
    <w:abstractNumId w:val="21"/>
  </w:num>
  <w:num w:numId="22">
    <w:abstractNumId w:val="19"/>
  </w:num>
  <w:num w:numId="23">
    <w:abstractNumId w:val="2"/>
  </w:num>
  <w:num w:numId="24">
    <w:abstractNumId w:val="25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EB"/>
    <w:rsid w:val="00117661"/>
    <w:rsid w:val="004A3A34"/>
    <w:rsid w:val="00584032"/>
    <w:rsid w:val="00586EE9"/>
    <w:rsid w:val="007B0480"/>
    <w:rsid w:val="008A1E9C"/>
    <w:rsid w:val="00B006EB"/>
    <w:rsid w:val="00EF444D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06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006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06E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006E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00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06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006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06E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006E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00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4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1987</Words>
  <Characters>1133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2025-04-02T11:28:00Z</dcterms:created>
  <dcterms:modified xsi:type="dcterms:W3CDTF">2025-04-02T11:30:00Z</dcterms:modified>
</cp:coreProperties>
</file>