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78F8" w:rsidRDefault="00DF657B">
      <w:pPr>
        <w:spacing w:after="60"/>
        <w:jc w:val="center"/>
      </w:pPr>
      <w:bookmarkStart w:id="0" w:name="_GoBack"/>
      <w:bookmarkEnd w:id="0"/>
      <w:r>
        <w:rPr>
          <w:b/>
          <w:bCs/>
          <w:sz w:val="28"/>
          <w:szCs w:val="28"/>
        </w:rPr>
        <w:t>ЛЕКЦІЯ 1</w:t>
      </w:r>
    </w:p>
    <w:p w:rsidR="000E78F8" w:rsidRDefault="00DF657B">
      <w:pPr>
        <w:spacing w:after="240"/>
        <w:jc w:val="center"/>
      </w:pPr>
      <w:r>
        <w:rPr>
          <w:b/>
          <w:bCs/>
          <w:sz w:val="26"/>
          <w:szCs w:val="26"/>
        </w:rPr>
        <w:t>Мовне законодавство України. ДСТУ в оформленні документів. Новий Український правопис (редакція 2026 р.)</w:t>
      </w:r>
    </w:p>
    <w:p w:rsidR="000E78F8" w:rsidRDefault="00DF657B">
      <w:pPr>
        <w:spacing w:after="120"/>
      </w:pPr>
      <w:r>
        <w:rPr>
          <w:b/>
          <w:bCs/>
          <w:sz w:val="24"/>
          <w:szCs w:val="24"/>
        </w:rPr>
        <w:t>План лекції</w:t>
      </w:r>
    </w:p>
    <w:p w:rsidR="000E78F8" w:rsidRDefault="00DF657B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Мовне законодавство України: конституційні засади та державна мовна політика.</w:t>
      </w:r>
    </w:p>
    <w:p w:rsidR="000E78F8" w:rsidRDefault="00DF657B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Закон України «Про забезпечення функціонування української мови як державної»: історія ухвалення, сфера дії, інституції контролю.</w:t>
      </w:r>
    </w:p>
    <w:p w:rsidR="000E78F8" w:rsidRDefault="00DF657B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Основні терміни мовного законодавства.</w:t>
      </w:r>
    </w:p>
    <w:p w:rsidR="000E78F8" w:rsidRDefault="00DF657B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ДСТУ 4163:2020 у системі документації.</w:t>
      </w:r>
    </w:p>
    <w:p w:rsidR="000E78F8" w:rsidRDefault="00DF657B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 xml:space="preserve">Український правопис як стандарт державної мови </w:t>
      </w:r>
      <w:r>
        <w:rPr>
          <w:sz w:val="24"/>
          <w:szCs w:val="24"/>
        </w:rPr>
        <w:t>(редакція 2026 р.).</w:t>
      </w:r>
    </w:p>
    <w:p w:rsidR="000E78F8" w:rsidRDefault="00DF657B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Із глибини віків: цікаві та повчальні сторінки історії української мови.</w:t>
      </w:r>
    </w:p>
    <w:p w:rsidR="000E78F8" w:rsidRDefault="00DF657B">
      <w:pPr>
        <w:spacing w:before="240" w:after="120"/>
      </w:pPr>
      <w:r>
        <w:rPr>
          <w:b/>
          <w:bCs/>
          <w:sz w:val="25"/>
          <w:szCs w:val="25"/>
        </w:rPr>
        <w:t>1. Мовне законодавство України: конституційні засади та державна мовна політика</w:t>
      </w:r>
    </w:p>
    <w:p w:rsidR="000E78F8" w:rsidRDefault="00DF657B">
      <w:pPr>
        <w:spacing w:after="120"/>
        <w:jc w:val="both"/>
      </w:pPr>
      <w:r>
        <w:rPr>
          <w:sz w:val="24"/>
          <w:szCs w:val="24"/>
        </w:rPr>
        <w:t>Правовий статус української мови сьогодні визначає Конституція України, ухвалена Ве</w:t>
      </w:r>
      <w:r>
        <w:rPr>
          <w:sz w:val="24"/>
          <w:szCs w:val="24"/>
        </w:rPr>
        <w:t>рховною Радою 28 червня 1996 року. Стаття 10 Основного Закону закріплює: українська мова є єдиною державною мовою в Україні; держава забезпечує її всебічний розвиток і функціонування в усіх сферах суспільного життя на всій території країни; водночас в Укра</w:t>
      </w:r>
      <w:r>
        <w:rPr>
          <w:sz w:val="24"/>
          <w:szCs w:val="24"/>
        </w:rPr>
        <w:t>їні гарантується вільний розвиток, використання й захист російської та інших мов національних меншин, а держава сприяє опануванню мов міжнародного спілкування. Порядок застосування мов в Україні визначається законом.</w:t>
      </w:r>
    </w:p>
    <w:p w:rsidR="000E78F8" w:rsidRDefault="00DF657B">
      <w:pPr>
        <w:spacing w:after="120"/>
        <w:jc w:val="both"/>
      </w:pPr>
      <w:r>
        <w:rPr>
          <w:sz w:val="24"/>
          <w:szCs w:val="24"/>
        </w:rPr>
        <w:t>На виконання цього конституційного прип</w:t>
      </w:r>
      <w:r>
        <w:rPr>
          <w:sz w:val="24"/>
          <w:szCs w:val="24"/>
        </w:rPr>
        <w:t>ису держава провадить послідовну мовну політику — комплекс правових, організаційних та освітніх заходів, спрямованих на утвердження й розвиток української мови в усіх сферах суспільного життя: від державного управління й освіти до медіа, реклами та цифрово</w:t>
      </w:r>
      <w:r>
        <w:rPr>
          <w:sz w:val="24"/>
          <w:szCs w:val="24"/>
        </w:rPr>
        <w:t>го середовища. Складовими цієї політики є не лише законодавче регулювання, а й діяльність спеціальних інституцій контролю, підтримка мовних курсів, стандартизація термінології та, як буде показано в пункті 5 цієї лекції, періодичне оновлення норм Українськ</w:t>
      </w:r>
      <w:r>
        <w:rPr>
          <w:sz w:val="24"/>
          <w:szCs w:val="24"/>
        </w:rPr>
        <w:t>ого правопису.</w:t>
      </w:r>
    </w:p>
    <w:p w:rsidR="000E78F8" w:rsidRDefault="00DF657B">
      <w:pPr>
        <w:spacing w:before="240" w:after="120"/>
      </w:pPr>
      <w:r>
        <w:rPr>
          <w:b/>
          <w:bCs/>
          <w:sz w:val="25"/>
          <w:szCs w:val="25"/>
        </w:rPr>
        <w:t>2. Закон України «Про забезпечення функціонування української мови як державної»: історія ухвалення, сфера дії, інституції контролю</w:t>
      </w:r>
    </w:p>
    <w:p w:rsidR="000E78F8" w:rsidRDefault="00DF657B">
      <w:pPr>
        <w:spacing w:after="120"/>
        <w:jc w:val="both"/>
      </w:pPr>
      <w:r>
        <w:rPr>
          <w:sz w:val="24"/>
          <w:szCs w:val="24"/>
        </w:rPr>
        <w:t>Ключовим актом мовного законодавства є Закон України «Про забезпечення функціонування української мови як дер</w:t>
      </w:r>
      <w:r>
        <w:rPr>
          <w:sz w:val="24"/>
          <w:szCs w:val="24"/>
        </w:rPr>
        <w:t>жавної», ухвалений Верховною Радою України 25 квітня 2019 року та чинний із 16 липня 2019 року. Мета закону — утвердження й захист української мови як державної, посилення її ролі в суспільному, професійному та культурному житті країни.</w:t>
      </w:r>
    </w:p>
    <w:p w:rsidR="000E78F8" w:rsidRDefault="00DF657B">
      <w:pPr>
        <w:spacing w:after="120"/>
        <w:jc w:val="both"/>
      </w:pPr>
      <w:r>
        <w:rPr>
          <w:sz w:val="24"/>
          <w:szCs w:val="24"/>
        </w:rPr>
        <w:t>Закон установлює сф</w:t>
      </w:r>
      <w:r>
        <w:rPr>
          <w:sz w:val="24"/>
          <w:szCs w:val="24"/>
        </w:rPr>
        <w:t>еру обов'язкового застосування державної мови, до якої, зокрема, належать:</w:t>
      </w:r>
    </w:p>
    <w:p w:rsidR="000E78F8" w:rsidRDefault="00DF657B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органи державної влади та органи місцевого самоврядування;</w:t>
      </w:r>
    </w:p>
    <w:p w:rsidR="000E78F8" w:rsidRDefault="00DF657B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освіта, наука і культура;</w:t>
      </w:r>
    </w:p>
    <w:p w:rsidR="000E78F8" w:rsidRDefault="00DF657B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засоби масової інформації та книговидання;</w:t>
      </w:r>
    </w:p>
    <w:p w:rsidR="000E78F8" w:rsidRDefault="00DF657B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охорона здоров'я та сфера обслуговування споживачів;</w:t>
      </w:r>
    </w:p>
    <w:p w:rsidR="000E78F8" w:rsidRDefault="00DF657B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реклама, діловодство, судочинство, Збройні Сили України.</w:t>
      </w:r>
    </w:p>
    <w:p w:rsidR="000E78F8" w:rsidRDefault="00DF657B">
      <w:pPr>
        <w:spacing w:after="120"/>
        <w:jc w:val="both"/>
      </w:pPr>
      <w:r>
        <w:rPr>
          <w:sz w:val="24"/>
          <w:szCs w:val="24"/>
        </w:rPr>
        <w:t>Окремо закон передбачає мовні квоти для телебачення, радіо та друкованих засобів масової інформації, а також вимогу здійснювати навчальний процес у закладах освіти державною мовою (з допустимим вивче</w:t>
      </w:r>
      <w:r>
        <w:rPr>
          <w:sz w:val="24"/>
          <w:szCs w:val="24"/>
        </w:rPr>
        <w:t>нням мов національних меншин та іноземних мов як окремих освітніх компонентів).</w:t>
      </w:r>
    </w:p>
    <w:p w:rsidR="000E78F8" w:rsidRDefault="00DF657B">
      <w:pPr>
        <w:spacing w:after="120"/>
        <w:jc w:val="both"/>
      </w:pPr>
      <w:r>
        <w:rPr>
          <w:sz w:val="24"/>
          <w:szCs w:val="24"/>
        </w:rPr>
        <w:t>Для контролю за дотриманням мовного законодавства запроваджено спеціальні інституції:</w:t>
      </w:r>
    </w:p>
    <w:p w:rsidR="000E78F8" w:rsidRDefault="00DF657B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lastRenderedPageBreak/>
        <w:t xml:space="preserve">Уповноважений із захисту державної мови </w:t>
      </w:r>
      <w:r>
        <w:rPr>
          <w:sz w:val="24"/>
          <w:szCs w:val="24"/>
        </w:rPr>
        <w:t>та інститут мовних інспекторів — здійснюють нагляд</w:t>
      </w:r>
      <w:r>
        <w:rPr>
          <w:sz w:val="24"/>
          <w:szCs w:val="24"/>
        </w:rPr>
        <w:t xml:space="preserve"> за застосуванням державної мови в публічній сфері;</w:t>
      </w:r>
    </w:p>
    <w:p w:rsidR="000E78F8" w:rsidRDefault="00DF657B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 xml:space="preserve">Національна комісія зі стандартів державної мови </w:t>
      </w:r>
      <w:r>
        <w:rPr>
          <w:sz w:val="24"/>
          <w:szCs w:val="24"/>
        </w:rPr>
        <w:t>— встановлює обов'язкові мовні норми, зокрема затверджує редакції Українського правопису (див. пункт 5).</w:t>
      </w:r>
    </w:p>
    <w:p w:rsidR="000E78F8" w:rsidRDefault="00DF657B">
      <w:pPr>
        <w:spacing w:after="120"/>
        <w:jc w:val="both"/>
      </w:pPr>
      <w:r>
        <w:rPr>
          <w:sz w:val="24"/>
          <w:szCs w:val="24"/>
        </w:rPr>
        <w:t>За порушення вимог закону передбачено адміністративну відповідальність, яка застосовується переважно після завершення встановлених перехідних періодів для окремих сфер суспільного життя.</w:t>
      </w:r>
    </w:p>
    <w:p w:rsidR="000E78F8" w:rsidRDefault="00DF657B">
      <w:pPr>
        <w:spacing w:before="240" w:after="120"/>
      </w:pPr>
      <w:r>
        <w:rPr>
          <w:b/>
          <w:bCs/>
          <w:sz w:val="25"/>
          <w:szCs w:val="25"/>
        </w:rPr>
        <w:t>3. Основні терміни мовного законодавства</w:t>
      </w:r>
    </w:p>
    <w:p w:rsidR="000E78F8" w:rsidRDefault="00DF657B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 xml:space="preserve">Державна мова </w:t>
      </w:r>
      <w:r>
        <w:rPr>
          <w:sz w:val="24"/>
          <w:szCs w:val="24"/>
        </w:rPr>
        <w:t>— закріплена з</w:t>
      </w:r>
      <w:r>
        <w:rPr>
          <w:sz w:val="24"/>
          <w:szCs w:val="24"/>
        </w:rPr>
        <w:t>аконодавством мова, вживання якої обов'язкове в органах державного управління й діловодства, установах та організаціях, на підприємствах, у державних закладах освіти, науки, культури, у сферах зв'язку та інформатики тощо.</w:t>
      </w:r>
    </w:p>
    <w:p w:rsidR="000E78F8" w:rsidRDefault="00DF657B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 xml:space="preserve">Регіональна мова або мова меншини </w:t>
      </w:r>
      <w:r>
        <w:rPr>
          <w:sz w:val="24"/>
          <w:szCs w:val="24"/>
        </w:rPr>
        <w:t>— мова, яку традиційно використовують у межах певної території держави громадяни, що складають групу, чисельно меншу, ніж решта населення держави, та/або мова, яка відрізняється від офіційної мови (мов) цієї держави.</w:t>
      </w:r>
    </w:p>
    <w:p w:rsidR="000E78F8" w:rsidRDefault="00DF657B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 xml:space="preserve">Рідна мова </w:t>
      </w:r>
      <w:r>
        <w:rPr>
          <w:sz w:val="24"/>
          <w:szCs w:val="24"/>
        </w:rPr>
        <w:t>— перша мова, яка природно з</w:t>
      </w:r>
      <w:r>
        <w:rPr>
          <w:sz w:val="24"/>
          <w:szCs w:val="24"/>
        </w:rPr>
        <w:t>асвоюється в ранньому дитинстві від батьків — носіїв цієї мови, тобто через наслідування мовлення дорослих.</w:t>
      </w:r>
    </w:p>
    <w:p w:rsidR="000E78F8" w:rsidRDefault="00DF657B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 xml:space="preserve">Національна мова </w:t>
      </w:r>
      <w:r>
        <w:rPr>
          <w:sz w:val="24"/>
          <w:szCs w:val="24"/>
        </w:rPr>
        <w:t>— мова соціально-історичної спільноти людей, спільна мова нації; складна системна єдність, що охоплює сучасну літературну мову, діа</w:t>
      </w:r>
      <w:r>
        <w:rPr>
          <w:sz w:val="24"/>
          <w:szCs w:val="24"/>
        </w:rPr>
        <w:t>лекти, жаргони, просторіччя.</w:t>
      </w:r>
    </w:p>
    <w:p w:rsidR="000E78F8" w:rsidRDefault="00DF657B">
      <w:pPr>
        <w:spacing w:after="120"/>
        <w:jc w:val="both"/>
      </w:pPr>
      <w:r>
        <w:rPr>
          <w:sz w:val="24"/>
          <w:szCs w:val="24"/>
        </w:rPr>
        <w:t>Ці визначення важливі не лише для мовознавчого, а й для юридичного розрізнення понять: саме поняття «державна мова» покладено в основу вимог до ведення діловодства, розглянутих у наступному пункті лекції.</w:t>
      </w:r>
    </w:p>
    <w:p w:rsidR="000E78F8" w:rsidRDefault="00DF657B">
      <w:pPr>
        <w:spacing w:before="240" w:after="120"/>
      </w:pPr>
      <w:r>
        <w:rPr>
          <w:b/>
          <w:bCs/>
          <w:sz w:val="25"/>
          <w:szCs w:val="25"/>
        </w:rPr>
        <w:t>4. ДСТУ 4163:2020 у си</w:t>
      </w:r>
      <w:r>
        <w:rPr>
          <w:b/>
          <w:bCs/>
          <w:sz w:val="25"/>
          <w:szCs w:val="25"/>
        </w:rPr>
        <w:t>стемі документації</w:t>
      </w:r>
    </w:p>
    <w:p w:rsidR="000E78F8" w:rsidRDefault="00DF657B">
      <w:pPr>
        <w:spacing w:after="120"/>
        <w:jc w:val="both"/>
      </w:pPr>
      <w:r>
        <w:rPr>
          <w:sz w:val="24"/>
          <w:szCs w:val="24"/>
        </w:rPr>
        <w:t>Вимога вести діловодство державною мовою реалізується на практиці через систему національних стандартів, які уніфікують оформлення службових документів. Основним чинним стандартом у цій сфері є ДСТУ 4163:2020 «Державна уніфікована система документації. Уні</w:t>
      </w:r>
      <w:r>
        <w:rPr>
          <w:sz w:val="24"/>
          <w:szCs w:val="24"/>
        </w:rPr>
        <w:t>фікована система організаційно-розпорядчої документації. Вимоги до оформлення документів», чинний із 1 вересня 2021 року (замінив ДСТУ 4163–2003). Стандарт поширюється на організаційні документи (положення, статути, посадові інструкції, штатні розписи), ро</w:t>
      </w:r>
      <w:r>
        <w:rPr>
          <w:sz w:val="24"/>
          <w:szCs w:val="24"/>
        </w:rPr>
        <w:t>зпорядчі документи (постанови, рішення, накази, розпорядження) та інформаційно-аналітичні документи (акти, довідки, доповідні й пояснювальні записки, службові листи) незалежно від носія інформації — паперового чи електронного.</w:t>
      </w:r>
    </w:p>
    <w:p w:rsidR="000E78F8" w:rsidRDefault="00DF657B">
      <w:pPr>
        <w:spacing w:after="120"/>
        <w:jc w:val="both"/>
      </w:pPr>
      <w:r>
        <w:rPr>
          <w:sz w:val="24"/>
          <w:szCs w:val="24"/>
        </w:rPr>
        <w:t>Докладний склад реквізитів до</w:t>
      </w:r>
      <w:r>
        <w:rPr>
          <w:sz w:val="24"/>
          <w:szCs w:val="24"/>
        </w:rPr>
        <w:t xml:space="preserve">кумента, вимоги до бланків і правила технічного оформлення текстів, установлені цим стандартом, розглядатимемо </w:t>
      </w:r>
      <w:proofErr w:type="spellStart"/>
      <w:r>
        <w:rPr>
          <w:sz w:val="24"/>
          <w:szCs w:val="24"/>
        </w:rPr>
        <w:t>покроково</w:t>
      </w:r>
      <w:proofErr w:type="spellEnd"/>
      <w:r>
        <w:rPr>
          <w:sz w:val="24"/>
          <w:szCs w:val="24"/>
        </w:rPr>
        <w:t xml:space="preserve"> під час опрацювання наступних тем курсу — паралельно зі складанням конкретних видів документів.</w:t>
      </w:r>
    </w:p>
    <w:p w:rsidR="000E78F8" w:rsidRDefault="00DF657B">
      <w:pPr>
        <w:spacing w:before="240" w:after="120"/>
      </w:pPr>
      <w:r>
        <w:rPr>
          <w:b/>
          <w:bCs/>
          <w:sz w:val="25"/>
          <w:szCs w:val="25"/>
        </w:rPr>
        <w:t>5. Український правопис як стандарт дер</w:t>
      </w:r>
      <w:r>
        <w:rPr>
          <w:b/>
          <w:bCs/>
          <w:sz w:val="25"/>
          <w:szCs w:val="25"/>
        </w:rPr>
        <w:t>жавної мови (редакція 2026 р.)</w:t>
      </w:r>
    </w:p>
    <w:p w:rsidR="000E78F8" w:rsidRDefault="00DF657B">
      <w:pPr>
        <w:spacing w:after="120"/>
        <w:jc w:val="both"/>
      </w:pPr>
      <w:r>
        <w:rPr>
          <w:sz w:val="24"/>
          <w:szCs w:val="24"/>
        </w:rPr>
        <w:t xml:space="preserve">До 2026 року чинним був «Український правопис» у редакції 2019 року, затверджений постановою Кабінету Міністрів України від 22 травня 2019 р. № 437 як довідкове видання Національної академії наук України. На виконання Закону </w:t>
      </w:r>
      <w:r>
        <w:rPr>
          <w:sz w:val="24"/>
          <w:szCs w:val="24"/>
        </w:rPr>
        <w:t>України «Про забезпечення функціонування української мови як державної» та постанови Верховної Ради України від 15 січня 2026 року № 4764-IX «Про посилення ролі української мови в утвердженні Української держави» Національна комісія зі стандартів державної</w:t>
      </w:r>
      <w:r>
        <w:rPr>
          <w:sz w:val="24"/>
          <w:szCs w:val="24"/>
        </w:rPr>
        <w:t xml:space="preserve"> мови після громадського обговорення (16 січня — 16 лютого 2026 р.) затвердила Український правопис рішенням від 1 березня 2026 року № 47 «Про затвердження Українського правопису як стандарту державної мови». </w:t>
      </w:r>
      <w:r>
        <w:rPr>
          <w:sz w:val="24"/>
          <w:szCs w:val="24"/>
        </w:rPr>
        <w:lastRenderedPageBreak/>
        <w:t>Документ набув статусу офіційного стандарту дер</w:t>
      </w:r>
      <w:r>
        <w:rPr>
          <w:sz w:val="24"/>
          <w:szCs w:val="24"/>
        </w:rPr>
        <w:t>жавної мови й чинний із 28 березня 2026 року.</w:t>
      </w:r>
    </w:p>
    <w:p w:rsidR="000E78F8" w:rsidRDefault="00DF657B">
      <w:pPr>
        <w:spacing w:after="120"/>
        <w:jc w:val="both"/>
      </w:pPr>
      <w:r>
        <w:rPr>
          <w:sz w:val="24"/>
          <w:szCs w:val="24"/>
        </w:rPr>
        <w:t xml:space="preserve">Головна відмінність нової редакції — не в кардинальному перегляді орфографічних правил (їхнє ядро </w:t>
      </w:r>
      <w:proofErr w:type="spellStart"/>
      <w:r>
        <w:rPr>
          <w:sz w:val="24"/>
          <w:szCs w:val="24"/>
        </w:rPr>
        <w:t>успадковано</w:t>
      </w:r>
      <w:proofErr w:type="spellEnd"/>
      <w:r>
        <w:rPr>
          <w:sz w:val="24"/>
          <w:szCs w:val="24"/>
        </w:rPr>
        <w:t xml:space="preserve"> від редакції 2019 року), а саме у статусі документа: тепер це не довідкове видання, а обов'язковий д</w:t>
      </w:r>
      <w:r>
        <w:rPr>
          <w:sz w:val="24"/>
          <w:szCs w:val="24"/>
        </w:rPr>
        <w:t xml:space="preserve">о застосування стандарт державної мови, чинність якого поширюється на всі сфери суспільного життя, визначені законом, зокрема на освіту, науку, ЗМІ та діловодство. Конкретні орфографічні норми нової редакції — правопис власних назв, іншомовних слів, </w:t>
      </w:r>
      <w:proofErr w:type="spellStart"/>
      <w:r>
        <w:rPr>
          <w:sz w:val="24"/>
          <w:szCs w:val="24"/>
        </w:rPr>
        <w:t>феміні</w:t>
      </w:r>
      <w:r>
        <w:rPr>
          <w:sz w:val="24"/>
          <w:szCs w:val="24"/>
        </w:rPr>
        <w:t>тивів</w:t>
      </w:r>
      <w:proofErr w:type="spellEnd"/>
      <w:r>
        <w:rPr>
          <w:sz w:val="24"/>
          <w:szCs w:val="24"/>
        </w:rPr>
        <w:t xml:space="preserve"> та інші складні випадки — розглядатимуться послідовно в межах відповідних практичних тем курсу.</w:t>
      </w:r>
    </w:p>
    <w:p w:rsidR="000E78F8" w:rsidRDefault="00DF657B">
      <w:pPr>
        <w:spacing w:before="240" w:after="120"/>
      </w:pPr>
      <w:r>
        <w:rPr>
          <w:b/>
          <w:bCs/>
          <w:sz w:val="25"/>
          <w:szCs w:val="25"/>
        </w:rPr>
        <w:t>6. Із глибини віків: цікаві та повчальні сторінки історії української мови</w:t>
      </w:r>
    </w:p>
    <w:p w:rsidR="000E78F8" w:rsidRDefault="00DF657B">
      <w:pPr>
        <w:spacing w:after="120"/>
        <w:jc w:val="both"/>
      </w:pPr>
      <w:r>
        <w:rPr>
          <w:b/>
          <w:bCs/>
          <w:i/>
          <w:iCs/>
          <w:sz w:val="24"/>
          <w:szCs w:val="24"/>
        </w:rPr>
        <w:t xml:space="preserve">Найдавніші сліди. </w:t>
      </w:r>
      <w:r>
        <w:rPr>
          <w:sz w:val="24"/>
          <w:szCs w:val="24"/>
        </w:rPr>
        <w:t>Точно встановити час виникнення української мови складно чере</w:t>
      </w:r>
      <w:r>
        <w:rPr>
          <w:sz w:val="24"/>
          <w:szCs w:val="24"/>
        </w:rPr>
        <w:t xml:space="preserve">з обмежену кількість писемних пам'яток, але дослідники нерідко наводять промовистий факт: 448 року візантійський історик </w:t>
      </w:r>
      <w:proofErr w:type="spellStart"/>
      <w:r>
        <w:rPr>
          <w:sz w:val="24"/>
          <w:szCs w:val="24"/>
        </w:rPr>
        <w:t>Пріск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Панійський</w:t>
      </w:r>
      <w:proofErr w:type="spellEnd"/>
      <w:r>
        <w:rPr>
          <w:sz w:val="24"/>
          <w:szCs w:val="24"/>
        </w:rPr>
        <w:t xml:space="preserve">, перебуваючи в таборі гунського володаря </w:t>
      </w:r>
      <w:proofErr w:type="spellStart"/>
      <w:r>
        <w:rPr>
          <w:sz w:val="24"/>
          <w:szCs w:val="24"/>
        </w:rPr>
        <w:t>Аттіли</w:t>
      </w:r>
      <w:proofErr w:type="spellEnd"/>
      <w:r>
        <w:rPr>
          <w:sz w:val="24"/>
          <w:szCs w:val="24"/>
        </w:rPr>
        <w:t xml:space="preserve"> на території сучасної України, записав два слова — «мед» і «страва», я</w:t>
      </w:r>
      <w:r>
        <w:rPr>
          <w:sz w:val="24"/>
          <w:szCs w:val="24"/>
        </w:rPr>
        <w:t>кі вважають чи не найдавнішою писемною фіксацією українських слів. Протягом наступних століть мова, яку сьогодні називаємо українською, мала різні історичні назви — просту, руську, русинську, козацьку; найуживанішою серед них аж до середини ХІХ століття ли</w:t>
      </w:r>
      <w:r>
        <w:rPr>
          <w:sz w:val="24"/>
          <w:szCs w:val="24"/>
        </w:rPr>
        <w:t>шалася назва «руська мова».</w:t>
      </w:r>
    </w:p>
    <w:p w:rsidR="000E78F8" w:rsidRDefault="00DF657B">
      <w:pPr>
        <w:spacing w:after="120"/>
        <w:jc w:val="both"/>
      </w:pPr>
      <w:r>
        <w:rPr>
          <w:b/>
          <w:bCs/>
          <w:i/>
          <w:iCs/>
          <w:sz w:val="24"/>
          <w:szCs w:val="24"/>
        </w:rPr>
        <w:t xml:space="preserve">Народження нової літературної мови. </w:t>
      </w:r>
      <w:r>
        <w:rPr>
          <w:sz w:val="24"/>
          <w:szCs w:val="24"/>
        </w:rPr>
        <w:t xml:space="preserve">Формування сучасної української літературної мови на живій </w:t>
      </w:r>
      <w:proofErr w:type="spellStart"/>
      <w:r>
        <w:rPr>
          <w:sz w:val="24"/>
          <w:szCs w:val="24"/>
        </w:rPr>
        <w:t>народнорозмовній</w:t>
      </w:r>
      <w:proofErr w:type="spellEnd"/>
      <w:r>
        <w:rPr>
          <w:sz w:val="24"/>
          <w:szCs w:val="24"/>
        </w:rPr>
        <w:t xml:space="preserve"> основі почалося наприкінці XVIII століття. Знаковою подією стала публікація 1798 року бурлескної поеми Івана Котляре</w:t>
      </w:r>
      <w:r>
        <w:rPr>
          <w:sz w:val="24"/>
          <w:szCs w:val="24"/>
        </w:rPr>
        <w:t>вського «Енеїда» — саме її автора вважають зачинателем нової української літературної мови, побудованої на основі наддніпрянських говірок. Наступного століття справу продовжив Тарас Шевченко, тож не випадково українська традиція називає Котляревського «бат</w:t>
      </w:r>
      <w:r>
        <w:rPr>
          <w:sz w:val="24"/>
          <w:szCs w:val="24"/>
        </w:rPr>
        <w:t>ьком» нової літературної мови, а Шевченка — творцем мови народу.</w:t>
      </w:r>
    </w:p>
    <w:p w:rsidR="000E78F8" w:rsidRDefault="00DF657B">
      <w:pPr>
        <w:spacing w:after="120"/>
        <w:jc w:val="both"/>
      </w:pPr>
      <w:r>
        <w:rPr>
          <w:b/>
          <w:bCs/>
          <w:i/>
          <w:iCs/>
          <w:sz w:val="24"/>
          <w:szCs w:val="24"/>
        </w:rPr>
        <w:t xml:space="preserve">Перші друковані слова. </w:t>
      </w:r>
      <w:r>
        <w:rPr>
          <w:sz w:val="24"/>
          <w:szCs w:val="24"/>
        </w:rPr>
        <w:t>Ще раніше, 1574 року, у Львові першодрукар Іван Федоров видав перший український «Буквар». До наших днів дійшов лише один-єдиний його примірник, знайдений 1927 року в Р</w:t>
      </w:r>
      <w:r>
        <w:rPr>
          <w:sz w:val="24"/>
          <w:szCs w:val="24"/>
        </w:rPr>
        <w:t>имі й нині збережений у бібліотеці Гарвардського університету. А першим підручником уже нової, живої української мови вважають «Граматку» Пантелеймона Куліша, видану 1857 року.</w:t>
      </w:r>
    </w:p>
    <w:p w:rsidR="000E78F8" w:rsidRDefault="00DF657B">
      <w:pPr>
        <w:spacing w:after="120"/>
        <w:jc w:val="both"/>
      </w:pPr>
      <w:r>
        <w:rPr>
          <w:b/>
          <w:bCs/>
          <w:i/>
          <w:iCs/>
          <w:sz w:val="24"/>
          <w:szCs w:val="24"/>
        </w:rPr>
        <w:t xml:space="preserve">Століття заборон. </w:t>
      </w:r>
      <w:r>
        <w:rPr>
          <w:sz w:val="24"/>
          <w:szCs w:val="24"/>
        </w:rPr>
        <w:t xml:space="preserve">Шлях української мови до визнання не був простим: дослідники </w:t>
      </w:r>
      <w:r>
        <w:rPr>
          <w:sz w:val="24"/>
          <w:szCs w:val="24"/>
        </w:rPr>
        <w:t xml:space="preserve">нараховують понад сто офіційних заборон і обмежень щодо її вжитку впродовж кількох століть. Найвідоміші з них — таємний Валуєвський циркуляр 1863 року, що обмежив друк україномовної літератури, та </w:t>
      </w:r>
      <w:proofErr w:type="spellStart"/>
      <w:r>
        <w:rPr>
          <w:sz w:val="24"/>
          <w:szCs w:val="24"/>
        </w:rPr>
        <w:t>Емський</w:t>
      </w:r>
      <w:proofErr w:type="spellEnd"/>
      <w:r>
        <w:rPr>
          <w:sz w:val="24"/>
          <w:szCs w:val="24"/>
        </w:rPr>
        <w:t xml:space="preserve"> указ 1876 року, який заборонив ввезення українських</w:t>
      </w:r>
      <w:r>
        <w:rPr>
          <w:sz w:val="24"/>
          <w:szCs w:val="24"/>
        </w:rPr>
        <w:t xml:space="preserve"> видань з-за кордону, публічні виступи й театральні вистави українською мовою. Подібні заборони діяли не лише в межах Російської імперії: приміром, 1924 року в Королівстві Румунія ухвалили закон, що зобов'язував навчати дітей осіб, які «втратили материнськ</w:t>
      </w:r>
      <w:r>
        <w:rPr>
          <w:sz w:val="24"/>
          <w:szCs w:val="24"/>
        </w:rPr>
        <w:t>у мову», виключно румунською. За радянської доби утиски набули нових форм — від згортання політики українізації в 1930-х роках до репресій проти цілого покоління українських письменників і мовознавців, відомого як розстріляне відродження.</w:t>
      </w:r>
    </w:p>
    <w:p w:rsidR="000E78F8" w:rsidRDefault="00DF657B">
      <w:pPr>
        <w:spacing w:after="120"/>
        <w:jc w:val="both"/>
      </w:pPr>
      <w:r>
        <w:rPr>
          <w:b/>
          <w:bCs/>
          <w:i/>
          <w:iCs/>
          <w:sz w:val="24"/>
          <w:szCs w:val="24"/>
        </w:rPr>
        <w:t>Тернистий шлях пр</w:t>
      </w:r>
      <w:r>
        <w:rPr>
          <w:b/>
          <w:bCs/>
          <w:i/>
          <w:iCs/>
          <w:sz w:val="24"/>
          <w:szCs w:val="24"/>
        </w:rPr>
        <w:t xml:space="preserve">авопису. </w:t>
      </w:r>
      <w:r>
        <w:rPr>
          <w:sz w:val="24"/>
          <w:szCs w:val="24"/>
        </w:rPr>
        <w:t>Кодифікація єдиних орфографічних норм також пройшла складний шлях: перший офіційний загальнодержавний правописний кодекс — «Найголовніші правила українського правопису» — схвалило спільне зібрання Української академії наук 1919 року, а в 1927–1928</w:t>
      </w:r>
      <w:r>
        <w:rPr>
          <w:sz w:val="24"/>
          <w:szCs w:val="24"/>
        </w:rPr>
        <w:t xml:space="preserve"> роках харківська правописна комісія підготувала </w:t>
      </w:r>
      <w:proofErr w:type="spellStart"/>
      <w:r>
        <w:rPr>
          <w:sz w:val="24"/>
          <w:szCs w:val="24"/>
        </w:rPr>
        <w:t>проєкт</w:t>
      </w:r>
      <w:proofErr w:type="spellEnd"/>
      <w:r>
        <w:rPr>
          <w:sz w:val="24"/>
          <w:szCs w:val="24"/>
        </w:rPr>
        <w:t xml:space="preserve"> всеукраїнського правопису, який дістав неофіційну назву «харківський». Уже за кілька років, у 1930-х, радянська влада оголосила цей правопис «націоналістичним» і внесла до нього зміни, зокрема вилучил</w:t>
      </w:r>
      <w:r>
        <w:rPr>
          <w:sz w:val="24"/>
          <w:szCs w:val="24"/>
        </w:rPr>
        <w:t xml:space="preserve">а літеру «ґ»; повернули цю літеру до абетки лише 1990 року. Редакція правопису 1993 року фактично не змінювалася до 2019-го, коли ухвалили нову </w:t>
      </w:r>
      <w:r>
        <w:rPr>
          <w:sz w:val="24"/>
          <w:szCs w:val="24"/>
        </w:rPr>
        <w:lastRenderedPageBreak/>
        <w:t>редакцію, а сьомий рік по тому, у 2026-му, її статус підвищили до офіційного стандарту державної мови (див. пунк</w:t>
      </w:r>
      <w:r>
        <w:rPr>
          <w:sz w:val="24"/>
          <w:szCs w:val="24"/>
        </w:rPr>
        <w:t>т 5).</w:t>
      </w:r>
    </w:p>
    <w:p w:rsidR="000E78F8" w:rsidRDefault="00DF657B">
      <w:pPr>
        <w:spacing w:after="120"/>
        <w:jc w:val="both"/>
      </w:pPr>
      <w:r>
        <w:rPr>
          <w:b/>
          <w:bCs/>
          <w:i/>
          <w:iCs/>
          <w:sz w:val="24"/>
          <w:szCs w:val="24"/>
        </w:rPr>
        <w:t xml:space="preserve">Мова у цифрах і фактах. </w:t>
      </w:r>
      <w:r>
        <w:rPr>
          <w:sz w:val="24"/>
          <w:szCs w:val="24"/>
        </w:rPr>
        <w:t>Сучасна українська мова налічує близько 256 тисяч слів і вирізняється серед східнослов'янських мов наявністю сьомого, кличного відмінка, що надає звертанню особливої виразності. За лексичним складом найближчою до української є</w:t>
      </w:r>
      <w:r>
        <w:rPr>
          <w:sz w:val="24"/>
          <w:szCs w:val="24"/>
        </w:rPr>
        <w:t xml:space="preserve"> білоруська мова (близько 84 % спільної лексики), далі — польська (близько 70 %) і сербська, тоді як спільність із російською лексикою істотно нижча. На Всесвітньому конкурсі мов у Парижі українську визнано другою за мелодійністю мовою світу — після італій</w:t>
      </w:r>
      <w:r>
        <w:rPr>
          <w:sz w:val="24"/>
          <w:szCs w:val="24"/>
        </w:rPr>
        <w:t>ської. Сьогодні українською розмовляють, за різними оцінками, від 40 до 50 мільйонів людей в Україні та світовій діаспорі, що дає їй місце серед приблизно тридцяти найпоширеніших мов планети.</w:t>
      </w:r>
    </w:p>
    <w:p w:rsidR="000E78F8" w:rsidRDefault="00DF657B">
      <w:pPr>
        <w:spacing w:after="120"/>
        <w:jc w:val="both"/>
      </w:pPr>
      <w:r>
        <w:rPr>
          <w:sz w:val="24"/>
          <w:szCs w:val="24"/>
        </w:rPr>
        <w:t xml:space="preserve">Цей короткий екскурс варто сприймати не як набір </w:t>
      </w:r>
      <w:proofErr w:type="spellStart"/>
      <w:r>
        <w:rPr>
          <w:sz w:val="24"/>
          <w:szCs w:val="24"/>
        </w:rPr>
        <w:t>цікавинок</w:t>
      </w:r>
      <w:proofErr w:type="spellEnd"/>
      <w:r>
        <w:rPr>
          <w:sz w:val="24"/>
          <w:szCs w:val="24"/>
        </w:rPr>
        <w:t>, а як</w:t>
      </w:r>
      <w:r>
        <w:rPr>
          <w:sz w:val="24"/>
          <w:szCs w:val="24"/>
        </w:rPr>
        <w:t xml:space="preserve"> контекст: закони про мову, стандарти документування та кодекси правопису, розглянуті в попередніх пунктах лекції, — це не бюрократичні формальності, а сучасний етап багатовікової боротьби за право української мови повноцінно функціонувати в усіх сферах жи</w:t>
      </w:r>
      <w:r>
        <w:rPr>
          <w:sz w:val="24"/>
          <w:szCs w:val="24"/>
        </w:rPr>
        <w:t>ття держави.</w:t>
      </w:r>
    </w:p>
    <w:p w:rsidR="000E78F8" w:rsidRDefault="00DF657B">
      <w:pPr>
        <w:spacing w:before="240" w:after="120"/>
      </w:pPr>
      <w:r>
        <w:rPr>
          <w:b/>
          <w:bCs/>
          <w:sz w:val="25"/>
          <w:szCs w:val="25"/>
        </w:rPr>
        <w:t>Висновки</w:t>
      </w:r>
    </w:p>
    <w:p w:rsidR="000E78F8" w:rsidRDefault="00DF657B">
      <w:pPr>
        <w:spacing w:after="60"/>
        <w:jc w:val="both"/>
      </w:pPr>
      <w:r>
        <w:rPr>
          <w:sz w:val="24"/>
          <w:szCs w:val="24"/>
        </w:rPr>
        <w:t>1. Правовою основою функціонування державної мови в Україні є стаття 10 Конституції України та Закон «Про забезпечення функціонування української мови як державної» (2019 р.), що визначає сферу обов'язкового застосування мови, мовні к</w:t>
      </w:r>
      <w:r>
        <w:rPr>
          <w:sz w:val="24"/>
          <w:szCs w:val="24"/>
        </w:rPr>
        <w:t>воти та інституції контролю.</w:t>
      </w:r>
    </w:p>
    <w:p w:rsidR="000E78F8" w:rsidRDefault="00DF657B">
      <w:pPr>
        <w:spacing w:after="60"/>
        <w:jc w:val="both"/>
      </w:pPr>
      <w:r>
        <w:rPr>
          <w:sz w:val="24"/>
          <w:szCs w:val="24"/>
        </w:rPr>
        <w:t>2. Вимоги ДСТУ 4163:2020 конкретизують мовне законодавство на рівні практики діловодства, а Український правопис, який із 2026 року має статус офіційного стандарту державної мови, забезпечує єдність орфографічних норм у професі</w:t>
      </w:r>
      <w:r>
        <w:rPr>
          <w:sz w:val="24"/>
          <w:szCs w:val="24"/>
        </w:rPr>
        <w:t>йній комунікації.</w:t>
      </w:r>
    </w:p>
    <w:p w:rsidR="000E78F8" w:rsidRDefault="00DF657B">
      <w:pPr>
        <w:spacing w:after="60"/>
        <w:jc w:val="both"/>
      </w:pPr>
      <w:r>
        <w:rPr>
          <w:sz w:val="24"/>
          <w:szCs w:val="24"/>
        </w:rPr>
        <w:t>3. Історія української мови — це історія тривалої боротьби за право на існування; усвідомлення цього контексту формує відповідальне й свідоме ставлення до державної мови в майбутній професійній діяльності.</w:t>
      </w:r>
    </w:p>
    <w:p w:rsidR="000E78F8" w:rsidRDefault="00DF657B">
      <w:pPr>
        <w:spacing w:before="240" w:after="120"/>
      </w:pPr>
      <w:r>
        <w:rPr>
          <w:b/>
          <w:bCs/>
          <w:sz w:val="25"/>
          <w:szCs w:val="25"/>
        </w:rPr>
        <w:t>Питання для самоконтролю</w:t>
      </w:r>
    </w:p>
    <w:p w:rsidR="000E78F8" w:rsidRDefault="00DF657B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Яке положення закріплює стаття 10 Конституції України щодо статусу української мови?</w:t>
      </w:r>
    </w:p>
    <w:p w:rsidR="000E78F8" w:rsidRDefault="00DF657B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Коли ухвалено та коли набрав чинності Закон України «Про забезпечення функціонування української мови як державної»? Яка його мета?</w:t>
      </w:r>
    </w:p>
    <w:p w:rsidR="000E78F8" w:rsidRDefault="00DF657B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Назвіть сфери обов'язкового застосуванн</w:t>
      </w:r>
      <w:r>
        <w:rPr>
          <w:sz w:val="24"/>
          <w:szCs w:val="24"/>
        </w:rPr>
        <w:t>я державної мови, визначені законом.</w:t>
      </w:r>
    </w:p>
    <w:p w:rsidR="000E78F8" w:rsidRDefault="00DF657B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Які інституції контролюють дотримання мовного законодавства в Україні?</w:t>
      </w:r>
    </w:p>
    <w:p w:rsidR="000E78F8" w:rsidRDefault="00DF657B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Чим відрізняються поняття «державна мова», «рідна мова» та «національна мова»?</w:t>
      </w:r>
    </w:p>
    <w:p w:rsidR="000E78F8" w:rsidRDefault="00DF657B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Який стандарт визначає вимоги до оформлення організаційно-розпорядчих</w:t>
      </w:r>
      <w:r>
        <w:rPr>
          <w:sz w:val="24"/>
          <w:szCs w:val="24"/>
        </w:rPr>
        <w:t xml:space="preserve"> документів в Україні?</w:t>
      </w:r>
    </w:p>
    <w:p w:rsidR="000E78F8" w:rsidRDefault="00DF657B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Коли й яким органом Український правопис було затверджено як офіційний стандарт державної мови?</w:t>
      </w:r>
    </w:p>
    <w:p w:rsidR="000E78F8" w:rsidRDefault="00DF657B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Назвіть основні історичні заборони української мови. Яке значення мала харківська редакція правопису 1927–1928 років?</w:t>
      </w:r>
    </w:p>
    <w:p w:rsidR="000E78F8" w:rsidRDefault="00DF657B">
      <w:pPr>
        <w:spacing w:before="240" w:after="120"/>
      </w:pPr>
      <w:r>
        <w:rPr>
          <w:b/>
          <w:bCs/>
          <w:sz w:val="25"/>
          <w:szCs w:val="25"/>
        </w:rPr>
        <w:t>Рекомендована літер</w:t>
      </w:r>
      <w:r>
        <w:rPr>
          <w:b/>
          <w:bCs/>
          <w:sz w:val="25"/>
          <w:szCs w:val="25"/>
        </w:rPr>
        <w:t>атура</w:t>
      </w:r>
    </w:p>
    <w:p w:rsidR="000E78F8" w:rsidRDefault="00DF657B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Конституція України.</w:t>
      </w:r>
    </w:p>
    <w:p w:rsidR="000E78F8" w:rsidRDefault="00DF657B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Закон України «Про забезпечення функціонування української мови як державної» від 25.04.2019 № 2704-VIII (зі змінами). URL: https://zakon.rada.gov.ua/laws/show/2704-19</w:t>
      </w:r>
    </w:p>
    <w:p w:rsidR="000E78F8" w:rsidRDefault="00DF657B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ДСТУ 4163:2020. Державна уніфікована система документації. Ун</w:t>
      </w:r>
      <w:r>
        <w:rPr>
          <w:sz w:val="24"/>
          <w:szCs w:val="24"/>
        </w:rPr>
        <w:t>іфікована система організаційно-розпорядчої документації. Вимоги до оформлення документів.</w:t>
      </w:r>
    </w:p>
    <w:p w:rsidR="000E78F8" w:rsidRDefault="00DF657B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lastRenderedPageBreak/>
        <w:t>Український правопис : стандарт державної мови / Національна комісія зі стандартів державної мови. Київ, 2026.</w:t>
      </w:r>
    </w:p>
    <w:p w:rsidR="000E78F8" w:rsidRDefault="00DF657B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Масенко Л. Т. Мова і суспільство: Постколоніальний вим</w:t>
      </w:r>
      <w:r>
        <w:rPr>
          <w:sz w:val="24"/>
          <w:szCs w:val="24"/>
        </w:rPr>
        <w:t>ір. Київ : Вид. дім «КМ Академія», 2004. 163 с.</w:t>
      </w:r>
    </w:p>
    <w:p w:rsidR="000E78F8" w:rsidRDefault="00DF657B">
      <w:pPr>
        <w:pStyle w:val="a4"/>
        <w:numPr>
          <w:ilvl w:val="0"/>
          <w:numId w:val="2"/>
        </w:numPr>
        <w:spacing w:after="60"/>
        <w:jc w:val="both"/>
      </w:pPr>
      <w:proofErr w:type="spellStart"/>
      <w:r>
        <w:rPr>
          <w:sz w:val="24"/>
          <w:szCs w:val="24"/>
        </w:rPr>
        <w:t>Шевельов</w:t>
      </w:r>
      <w:proofErr w:type="spellEnd"/>
      <w:r>
        <w:rPr>
          <w:sz w:val="24"/>
          <w:szCs w:val="24"/>
        </w:rPr>
        <w:t xml:space="preserve"> Ю. Українська мова в першій половині двадцятого століття (1900–1941): стан і статус. Чернівці : Рута, 1998. 208 с.</w:t>
      </w:r>
    </w:p>
    <w:p w:rsidR="000E78F8" w:rsidRDefault="00DF657B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 xml:space="preserve">Шевчук С. В. Українська мова за професійним спрямуванням : </w:t>
      </w:r>
      <w:proofErr w:type="spellStart"/>
      <w:r>
        <w:rPr>
          <w:sz w:val="24"/>
          <w:szCs w:val="24"/>
        </w:rPr>
        <w:t>підруч</w:t>
      </w:r>
      <w:proofErr w:type="spellEnd"/>
      <w:r>
        <w:rPr>
          <w:sz w:val="24"/>
          <w:szCs w:val="24"/>
        </w:rPr>
        <w:t xml:space="preserve">. 6-те вид. Київ : </w:t>
      </w:r>
      <w:proofErr w:type="spellStart"/>
      <w:r>
        <w:rPr>
          <w:sz w:val="24"/>
          <w:szCs w:val="24"/>
        </w:rPr>
        <w:t>Алерта</w:t>
      </w:r>
      <w:proofErr w:type="spellEnd"/>
      <w:r>
        <w:rPr>
          <w:sz w:val="24"/>
          <w:szCs w:val="24"/>
        </w:rPr>
        <w:t>, 2024. 696 с.</w:t>
      </w:r>
    </w:p>
    <w:sectPr w:rsidR="000E78F8">
      <w:pgSz w:w="11906" w:h="16838"/>
      <w:pgMar w:top="1137" w:right="561" w:bottom="1137" w:left="1699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21409"/>
    <w:multiLevelType w:val="hybridMultilevel"/>
    <w:tmpl w:val="96BE6600"/>
    <w:lvl w:ilvl="0" w:tplc="631CAF64">
      <w:start w:val="1"/>
      <w:numFmt w:val="bullet"/>
      <w:lvlText w:val="●"/>
      <w:lvlJc w:val="left"/>
      <w:pPr>
        <w:ind w:left="720" w:hanging="360"/>
      </w:pPr>
    </w:lvl>
    <w:lvl w:ilvl="1" w:tplc="05804610">
      <w:start w:val="1"/>
      <w:numFmt w:val="bullet"/>
      <w:lvlText w:val="○"/>
      <w:lvlJc w:val="left"/>
      <w:pPr>
        <w:ind w:left="1440" w:hanging="360"/>
      </w:pPr>
    </w:lvl>
    <w:lvl w:ilvl="2" w:tplc="38521318">
      <w:start w:val="1"/>
      <w:numFmt w:val="bullet"/>
      <w:lvlText w:val="■"/>
      <w:lvlJc w:val="left"/>
      <w:pPr>
        <w:ind w:left="2160" w:hanging="360"/>
      </w:pPr>
    </w:lvl>
    <w:lvl w:ilvl="3" w:tplc="FF5C1E7E">
      <w:start w:val="1"/>
      <w:numFmt w:val="bullet"/>
      <w:lvlText w:val="●"/>
      <w:lvlJc w:val="left"/>
      <w:pPr>
        <w:ind w:left="2880" w:hanging="360"/>
      </w:pPr>
    </w:lvl>
    <w:lvl w:ilvl="4" w:tplc="4350D39A">
      <w:start w:val="1"/>
      <w:numFmt w:val="bullet"/>
      <w:lvlText w:val="○"/>
      <w:lvlJc w:val="left"/>
      <w:pPr>
        <w:ind w:left="3600" w:hanging="360"/>
      </w:pPr>
    </w:lvl>
    <w:lvl w:ilvl="5" w:tplc="7C3C9FD8">
      <w:start w:val="1"/>
      <w:numFmt w:val="bullet"/>
      <w:lvlText w:val="■"/>
      <w:lvlJc w:val="left"/>
      <w:pPr>
        <w:ind w:left="4320" w:hanging="360"/>
      </w:pPr>
    </w:lvl>
    <w:lvl w:ilvl="6" w:tplc="C0D07B90">
      <w:start w:val="1"/>
      <w:numFmt w:val="bullet"/>
      <w:lvlText w:val="●"/>
      <w:lvlJc w:val="left"/>
      <w:pPr>
        <w:ind w:left="5040" w:hanging="360"/>
      </w:pPr>
    </w:lvl>
    <w:lvl w:ilvl="7" w:tplc="AFB2C19A">
      <w:start w:val="1"/>
      <w:numFmt w:val="bullet"/>
      <w:lvlText w:val="●"/>
      <w:lvlJc w:val="left"/>
      <w:pPr>
        <w:ind w:left="5760" w:hanging="360"/>
      </w:pPr>
    </w:lvl>
    <w:lvl w:ilvl="8" w:tplc="D59EA576">
      <w:start w:val="1"/>
      <w:numFmt w:val="bullet"/>
      <w:lvlText w:val="●"/>
      <w:lvlJc w:val="left"/>
      <w:pPr>
        <w:ind w:left="6480" w:hanging="360"/>
      </w:pPr>
    </w:lvl>
  </w:abstractNum>
  <w:abstractNum w:abstractNumId="1">
    <w:nsid w:val="0E4527AA"/>
    <w:multiLevelType w:val="hybridMultilevel"/>
    <w:tmpl w:val="A81A91EE"/>
    <w:lvl w:ilvl="0" w:tplc="DBF6E676">
      <w:start w:val="1"/>
      <w:numFmt w:val="bullet"/>
      <w:lvlText w:val="•"/>
      <w:lvlJc w:val="left"/>
      <w:pPr>
        <w:ind w:left="720" w:hanging="360"/>
      </w:pPr>
    </w:lvl>
    <w:lvl w:ilvl="1" w:tplc="E3C214FC">
      <w:numFmt w:val="decimal"/>
      <w:lvlText w:val=""/>
      <w:lvlJc w:val="left"/>
    </w:lvl>
    <w:lvl w:ilvl="2" w:tplc="8A2A07F0">
      <w:numFmt w:val="decimal"/>
      <w:lvlText w:val=""/>
      <w:lvlJc w:val="left"/>
    </w:lvl>
    <w:lvl w:ilvl="3" w:tplc="DAF804CE">
      <w:numFmt w:val="decimal"/>
      <w:lvlText w:val=""/>
      <w:lvlJc w:val="left"/>
    </w:lvl>
    <w:lvl w:ilvl="4" w:tplc="B64E5A0C">
      <w:numFmt w:val="decimal"/>
      <w:lvlText w:val=""/>
      <w:lvlJc w:val="left"/>
    </w:lvl>
    <w:lvl w:ilvl="5" w:tplc="F44CABCA">
      <w:numFmt w:val="decimal"/>
      <w:lvlText w:val=""/>
      <w:lvlJc w:val="left"/>
    </w:lvl>
    <w:lvl w:ilvl="6" w:tplc="062E68C2">
      <w:numFmt w:val="decimal"/>
      <w:lvlText w:val=""/>
      <w:lvlJc w:val="left"/>
    </w:lvl>
    <w:lvl w:ilvl="7" w:tplc="6108E5EA">
      <w:numFmt w:val="decimal"/>
      <w:lvlText w:val=""/>
      <w:lvlJc w:val="left"/>
    </w:lvl>
    <w:lvl w:ilvl="8" w:tplc="FBB25F54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</w:compat>
  <w:rsids>
    <w:rsidRoot w:val="000E78F8"/>
    <w:rsid w:val="000E78F8"/>
    <w:rsid w:val="00DF6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8598</Words>
  <Characters>4901</Characters>
  <Application>Microsoft Office Word</Application>
  <DocSecurity>0</DocSecurity>
  <Lines>40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RePack by Diakov</cp:lastModifiedBy>
  <cp:revision>2</cp:revision>
  <dcterms:created xsi:type="dcterms:W3CDTF">2026-08-17T18:51:00Z</dcterms:created>
  <dcterms:modified xsi:type="dcterms:W3CDTF">2026-08-17T18:51:00Z</dcterms:modified>
</cp:coreProperties>
</file>