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E12" w:rsidRDefault="00B06CA4">
      <w:pPr>
        <w:spacing w:after="60"/>
        <w:jc w:val="center"/>
      </w:pPr>
      <w:r>
        <w:rPr>
          <w:b/>
          <w:bCs/>
          <w:sz w:val="28"/>
          <w:szCs w:val="28"/>
        </w:rPr>
        <w:t>ЛЕКЦІЯ 4</w:t>
      </w:r>
    </w:p>
    <w:p w:rsidR="00DF4E12" w:rsidRDefault="00B06CA4">
      <w:pPr>
        <w:spacing w:after="240"/>
        <w:jc w:val="center"/>
      </w:pPr>
      <w:r>
        <w:rPr>
          <w:b/>
          <w:bCs/>
          <w:sz w:val="26"/>
          <w:szCs w:val="26"/>
        </w:rPr>
        <w:t>Договір (контракт) у професійній діяльності. Синтаксичні норми офіційно-ділового стилю</w:t>
      </w:r>
    </w:p>
    <w:p w:rsidR="00DF4E12" w:rsidRDefault="00B06CA4">
      <w:pPr>
        <w:spacing w:after="120"/>
      </w:pPr>
      <w:r>
        <w:rPr>
          <w:b/>
          <w:bCs/>
          <w:sz w:val="24"/>
          <w:szCs w:val="24"/>
        </w:rPr>
        <w:t>План лекції</w:t>
      </w:r>
    </w:p>
    <w:p w:rsidR="00DF4E12" w:rsidRDefault="00B06CA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Договір (контракт): поняття, належність до господарсько-договірних документів, класифікація.</w:t>
      </w:r>
    </w:p>
    <w:p w:rsidR="00DF4E12" w:rsidRDefault="00B06CA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Структура трудового договору.</w:t>
      </w:r>
    </w:p>
    <w:p w:rsidR="00DF4E12" w:rsidRDefault="00B06CA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Структура договору поставки (контрактації) сільськогосподарської продукції.</w:t>
      </w:r>
    </w:p>
    <w:p w:rsidR="00DF4E12" w:rsidRDefault="00B06CA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Синтаксичні норми офіційно-ділового стилю: складні речення, кліше, канцелярські звороти.</w:t>
      </w:r>
    </w:p>
    <w:p w:rsidR="00DF4E12" w:rsidRDefault="00B06CA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Термінологія договірних відносин в агропромисловому комплексі.</w:t>
      </w:r>
    </w:p>
    <w:p w:rsidR="00DF4E12" w:rsidRDefault="00B06CA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Правопис складних слів (повт</w:t>
      </w:r>
      <w:r>
        <w:rPr>
          <w:sz w:val="24"/>
          <w:szCs w:val="24"/>
        </w:rPr>
        <w:t>орення): разом і через дефіс.</w:t>
      </w:r>
    </w:p>
    <w:p w:rsidR="00DF4E12" w:rsidRDefault="00B06CA4">
      <w:pPr>
        <w:spacing w:before="240" w:after="120"/>
      </w:pPr>
      <w:r>
        <w:rPr>
          <w:b/>
          <w:bCs/>
          <w:sz w:val="25"/>
          <w:szCs w:val="25"/>
        </w:rPr>
        <w:t>1. Договір (контракт): поняття, належність до господарсько-договірних документів, класифікація</w:t>
      </w:r>
    </w:p>
    <w:p w:rsidR="00DF4E12" w:rsidRDefault="00B06CA4">
      <w:pPr>
        <w:spacing w:after="120"/>
        <w:jc w:val="both"/>
      </w:pPr>
      <w:r>
        <w:rPr>
          <w:sz w:val="24"/>
          <w:szCs w:val="24"/>
        </w:rPr>
        <w:t>Договір — домовленість двох або більше сторін, спрямована на встановлення, зміну або припинення цивільних прав та обов'язків (ст. 6</w:t>
      </w:r>
      <w:r>
        <w:rPr>
          <w:sz w:val="24"/>
          <w:szCs w:val="24"/>
        </w:rPr>
        <w:t>26 Цивільного кодексу України). Термін «контракт» уживають як синонім договору в господарській практиці, а в трудовому праві — на позначення особливої форми трудового договору (ст. 21 Кодексу законів про працю України).</w:t>
      </w:r>
    </w:p>
    <w:p w:rsidR="00DF4E12" w:rsidRDefault="00B06CA4">
      <w:pPr>
        <w:spacing w:after="120"/>
        <w:jc w:val="both"/>
      </w:pPr>
      <w:r>
        <w:rPr>
          <w:sz w:val="24"/>
          <w:szCs w:val="24"/>
        </w:rPr>
        <w:t>Договір (контракт) належить до окрем</w:t>
      </w:r>
      <w:r>
        <w:rPr>
          <w:sz w:val="24"/>
          <w:szCs w:val="24"/>
        </w:rPr>
        <w:t>ої групи документів — господарсько-договірних, яка відрізняється від трьох груп документів, розглянутих у лекції 1 (організаційних, розпорядчих, інформаційно-аналітичних за ДСТУ 4163:2020): договір регулюють не стандарти діловодства, а норми цивільного й г</w:t>
      </w:r>
      <w:r>
        <w:rPr>
          <w:sz w:val="24"/>
          <w:szCs w:val="24"/>
        </w:rPr>
        <w:t>осподарського права — насамперед Цивільний кодекс України (ЦК) та Господарський кодекс України (ГК). Водночас загальні вимоги до реквізитів офіційного документа — назва, дата, місце укладення, підписи сторін — залишаються чинними й для договору.</w:t>
      </w:r>
    </w:p>
    <w:p w:rsidR="00DF4E12" w:rsidRDefault="00B06CA4">
      <w:pPr>
        <w:spacing w:after="120"/>
        <w:jc w:val="both"/>
      </w:pPr>
      <w:r>
        <w:rPr>
          <w:sz w:val="24"/>
          <w:szCs w:val="24"/>
        </w:rPr>
        <w:t>Договори к</w:t>
      </w:r>
      <w:r>
        <w:rPr>
          <w:sz w:val="24"/>
          <w:szCs w:val="24"/>
        </w:rPr>
        <w:t>ласифікують за кількома ознаками:</w:t>
      </w:r>
    </w:p>
    <w:p w:rsidR="00DF4E12" w:rsidRDefault="00B06CA4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за предметом </w:t>
      </w:r>
      <w:r>
        <w:rPr>
          <w:sz w:val="24"/>
          <w:szCs w:val="24"/>
        </w:rPr>
        <w:t xml:space="preserve">— договори купівлі-продажу (зокрема поставки, контрактації), трудові договори, </w:t>
      </w:r>
      <w:proofErr w:type="spellStart"/>
      <w:r>
        <w:rPr>
          <w:sz w:val="24"/>
          <w:szCs w:val="24"/>
        </w:rPr>
        <w:t>договори</w:t>
      </w:r>
      <w:proofErr w:type="spellEnd"/>
      <w:r>
        <w:rPr>
          <w:sz w:val="24"/>
          <w:szCs w:val="24"/>
        </w:rPr>
        <w:t xml:space="preserve"> підряду, оренди, перевезення, надання послуг;</w:t>
      </w:r>
    </w:p>
    <w:p w:rsidR="00DF4E12" w:rsidRDefault="00B06CA4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за кількістю сторін </w:t>
      </w:r>
      <w:r>
        <w:rPr>
          <w:sz w:val="24"/>
          <w:szCs w:val="24"/>
        </w:rPr>
        <w:t>— двосторонні (найпоширеніші) і багатосторонні;</w:t>
      </w:r>
    </w:p>
    <w:p w:rsidR="00DF4E12" w:rsidRDefault="00B06CA4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>за форм</w:t>
      </w:r>
      <w:r>
        <w:rPr>
          <w:b/>
          <w:bCs/>
          <w:sz w:val="24"/>
          <w:szCs w:val="24"/>
        </w:rPr>
        <w:t xml:space="preserve">ою </w:t>
      </w:r>
      <w:r>
        <w:rPr>
          <w:sz w:val="24"/>
          <w:szCs w:val="24"/>
        </w:rPr>
        <w:t xml:space="preserve">— усні та письмові; </w:t>
      </w:r>
      <w:proofErr w:type="spellStart"/>
      <w:r>
        <w:rPr>
          <w:sz w:val="24"/>
          <w:szCs w:val="24"/>
        </w:rPr>
        <w:t>письмові</w:t>
      </w:r>
      <w:proofErr w:type="spellEnd"/>
      <w:r>
        <w:rPr>
          <w:sz w:val="24"/>
          <w:szCs w:val="24"/>
        </w:rPr>
        <w:t>, своєю чергою, — прості й нотаріально посвідчені.</w:t>
      </w:r>
    </w:p>
    <w:p w:rsidR="00DF4E12" w:rsidRDefault="00B06CA4">
      <w:pPr>
        <w:spacing w:after="120"/>
        <w:jc w:val="both"/>
      </w:pPr>
      <w:r>
        <w:rPr>
          <w:sz w:val="24"/>
          <w:szCs w:val="24"/>
        </w:rPr>
        <w:t>У професійній діяльності агронома найчастіше трапляються два види договорів, структуру яких розглянемо докладніше: трудовий договір (контракт) — під час працевлаштування, і д</w:t>
      </w:r>
      <w:r>
        <w:rPr>
          <w:sz w:val="24"/>
          <w:szCs w:val="24"/>
        </w:rPr>
        <w:t>оговір поставки або контрактації сільськогосподарської продукції — під час реалізації виробленої продукції.</w:t>
      </w:r>
    </w:p>
    <w:p w:rsidR="00DF4E12" w:rsidRDefault="00B06CA4">
      <w:pPr>
        <w:spacing w:before="240" w:after="120"/>
      </w:pPr>
      <w:r>
        <w:rPr>
          <w:b/>
          <w:bCs/>
          <w:sz w:val="25"/>
          <w:szCs w:val="25"/>
        </w:rPr>
        <w:t>2. Структура трудового договору</w:t>
      </w:r>
    </w:p>
    <w:p w:rsidR="00DF4E12" w:rsidRDefault="00B06CA4">
      <w:pPr>
        <w:spacing w:after="120"/>
        <w:jc w:val="both"/>
      </w:pPr>
      <w:r>
        <w:rPr>
          <w:sz w:val="24"/>
          <w:szCs w:val="24"/>
        </w:rPr>
        <w:t>Трудовий договір — угода між працівником і власником підприємства, установи, організації (або уповноваженим ним орга</w:t>
      </w:r>
      <w:r>
        <w:rPr>
          <w:sz w:val="24"/>
          <w:szCs w:val="24"/>
        </w:rPr>
        <w:t>ном чи фізичною особою), за якою працівник зобов'язується виконувати роботу, визначену цією угодою, з підпорядкуванням внутрішньому трудовому розпорядку, а власник — виплачувати працівникові заробітну плату й забезпечувати умови праці, потрібні для виконан</w:t>
      </w:r>
      <w:r>
        <w:rPr>
          <w:sz w:val="24"/>
          <w:szCs w:val="24"/>
        </w:rPr>
        <w:t xml:space="preserve">ня роботи (ст. 21 </w:t>
      </w:r>
      <w:proofErr w:type="spellStart"/>
      <w:r>
        <w:rPr>
          <w:sz w:val="24"/>
          <w:szCs w:val="24"/>
        </w:rPr>
        <w:t>КЗпП</w:t>
      </w:r>
      <w:proofErr w:type="spellEnd"/>
      <w:r>
        <w:rPr>
          <w:sz w:val="24"/>
          <w:szCs w:val="24"/>
        </w:rPr>
        <w:t xml:space="preserve"> України).</w:t>
      </w:r>
    </w:p>
    <w:p w:rsidR="00DF4E12" w:rsidRDefault="00B06CA4">
      <w:pPr>
        <w:spacing w:after="120"/>
        <w:jc w:val="both"/>
      </w:pPr>
      <w:r>
        <w:rPr>
          <w:sz w:val="24"/>
          <w:szCs w:val="24"/>
        </w:rPr>
        <w:t xml:space="preserve">Контракт як особлива форма трудового договору відрізняється тим, що строк його дії, права, обов'язки і відповідальність сторін (зокрема матеріальна), умови матеріального забезпечення </w:t>
      </w:r>
      <w:r>
        <w:rPr>
          <w:sz w:val="24"/>
          <w:szCs w:val="24"/>
        </w:rPr>
        <w:lastRenderedPageBreak/>
        <w:t>та організації праці працівника, умови р</w:t>
      </w:r>
      <w:r>
        <w:rPr>
          <w:sz w:val="24"/>
          <w:szCs w:val="24"/>
        </w:rPr>
        <w:t>озірвання договору можуть встановлюватися угодою сторін.</w:t>
      </w:r>
    </w:p>
    <w:p w:rsidR="00DF4E12" w:rsidRDefault="00B06CA4">
      <w:pPr>
        <w:spacing w:before="160" w:after="90"/>
      </w:pPr>
      <w:r>
        <w:rPr>
          <w:b/>
          <w:bCs/>
          <w:i/>
          <w:iCs/>
          <w:sz w:val="24"/>
          <w:szCs w:val="24"/>
        </w:rPr>
        <w:t>Типова структура трудового договору</w:t>
      </w:r>
    </w:p>
    <w:p w:rsidR="00DF4E12" w:rsidRDefault="00B06CA4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Преамбула </w:t>
      </w:r>
      <w:r>
        <w:rPr>
          <w:sz w:val="24"/>
          <w:szCs w:val="24"/>
        </w:rPr>
        <w:t>— назва документа, місце й дата укладення, повне найменування сторін (роботодавця й працівника).</w:t>
      </w:r>
    </w:p>
    <w:p w:rsidR="00DF4E12" w:rsidRDefault="00B06CA4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Предмет договору </w:t>
      </w:r>
      <w:r>
        <w:rPr>
          <w:sz w:val="24"/>
          <w:szCs w:val="24"/>
        </w:rPr>
        <w:t>— посада, вид роботи, структурний підро</w:t>
      </w:r>
      <w:r>
        <w:rPr>
          <w:sz w:val="24"/>
          <w:szCs w:val="24"/>
        </w:rPr>
        <w:t>зділ.</w:t>
      </w:r>
    </w:p>
    <w:p w:rsidR="00DF4E12" w:rsidRDefault="00B06CA4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Права та обов'язки сторін </w:t>
      </w:r>
      <w:r>
        <w:rPr>
          <w:sz w:val="24"/>
          <w:szCs w:val="24"/>
        </w:rPr>
        <w:t>— окремо для працівника й окремо для роботодавця.</w:t>
      </w:r>
    </w:p>
    <w:p w:rsidR="00DF4E12" w:rsidRDefault="00B06CA4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Умови оплати праці </w:t>
      </w:r>
      <w:r>
        <w:rPr>
          <w:sz w:val="24"/>
          <w:szCs w:val="24"/>
        </w:rPr>
        <w:t>— розмір посадового окладу, надбавки, премії, порядок і строки виплати.</w:t>
      </w:r>
    </w:p>
    <w:p w:rsidR="00DF4E12" w:rsidRDefault="00B06CA4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Режим робочого часу й відпочинку </w:t>
      </w:r>
      <w:r>
        <w:rPr>
          <w:sz w:val="24"/>
          <w:szCs w:val="24"/>
        </w:rPr>
        <w:t>— тривалість робочого дня, вихідні, щорічна відпустка.</w:t>
      </w:r>
    </w:p>
    <w:p w:rsidR="00DF4E12" w:rsidRDefault="00B06CA4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Відповідальність сторін </w:t>
      </w:r>
      <w:r>
        <w:rPr>
          <w:sz w:val="24"/>
          <w:szCs w:val="24"/>
        </w:rPr>
        <w:t>— підстави матеріальної й дисциплінарної відповідальності.</w:t>
      </w:r>
    </w:p>
    <w:p w:rsidR="00DF4E12" w:rsidRDefault="00B06CA4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>Строк дії договору й умови його розірвання.</w:t>
      </w:r>
    </w:p>
    <w:p w:rsidR="00DF4E12" w:rsidRDefault="00B06CA4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Реквізити та підписи сторін </w:t>
      </w:r>
      <w:r>
        <w:rPr>
          <w:sz w:val="24"/>
          <w:szCs w:val="24"/>
        </w:rPr>
        <w:t>— юридичні адреси, банківські реквізити (для роботодавця), паспортні дані (для працівника), підписи, відбиток печатки (за наявності).</w:t>
      </w:r>
    </w:p>
    <w:p w:rsidR="00DF4E12" w:rsidRDefault="00B06CA4">
      <w:pPr>
        <w:spacing w:before="160" w:after="90"/>
      </w:pPr>
      <w:r>
        <w:rPr>
          <w:b/>
          <w:bCs/>
          <w:i/>
          <w:iCs/>
          <w:sz w:val="24"/>
          <w:szCs w:val="24"/>
        </w:rPr>
        <w:t>Зразок оформлення (за Типовою формою контракту з працівником, наказ Мінпраці України від 15.04.1994 № 23)</w:t>
      </w:r>
    </w:p>
    <w:p w:rsidR="00DF4E12" w:rsidRDefault="00B06CA4" w:rsidP="0021423A">
      <w:pPr>
        <w:spacing w:after="60"/>
        <w:ind w:left="720"/>
        <w:jc w:val="center"/>
      </w:pPr>
      <w:r>
        <w:rPr>
          <w:i/>
          <w:iCs/>
          <w:sz w:val="24"/>
          <w:szCs w:val="24"/>
        </w:rPr>
        <w:t>КОНТРАКТ З ПРАЦІ</w:t>
      </w:r>
      <w:r>
        <w:rPr>
          <w:i/>
          <w:iCs/>
          <w:sz w:val="24"/>
          <w:szCs w:val="24"/>
        </w:rPr>
        <w:t>ВНИКОМ</w:t>
      </w:r>
    </w:p>
    <w:p w:rsidR="00DF4E12" w:rsidRDefault="00B06CA4">
      <w:pPr>
        <w:spacing w:after="60"/>
        <w:ind w:left="720"/>
      </w:pPr>
      <w:r>
        <w:rPr>
          <w:i/>
          <w:iCs/>
          <w:sz w:val="24"/>
          <w:szCs w:val="24"/>
        </w:rPr>
        <w:t>м. Київ                                                                                                    01.10.2026</w:t>
      </w:r>
    </w:p>
    <w:p w:rsidR="00DF4E12" w:rsidRDefault="00DF4E12">
      <w:pPr>
        <w:spacing w:after="60"/>
        <w:ind w:left="720"/>
      </w:pPr>
    </w:p>
    <w:p w:rsidR="00DF4E12" w:rsidRDefault="00B06CA4" w:rsidP="0021423A">
      <w:pPr>
        <w:spacing w:after="60"/>
        <w:ind w:left="720" w:firstLine="696"/>
      </w:pPr>
      <w:r>
        <w:rPr>
          <w:i/>
          <w:iCs/>
          <w:sz w:val="24"/>
          <w:szCs w:val="24"/>
        </w:rPr>
        <w:t>Товариство з обмеженою відповідальністю «</w:t>
      </w:r>
      <w:proofErr w:type="spellStart"/>
      <w:r>
        <w:rPr>
          <w:i/>
          <w:iCs/>
          <w:sz w:val="24"/>
          <w:szCs w:val="24"/>
        </w:rPr>
        <w:t>Агропродсервіс</w:t>
      </w:r>
      <w:proofErr w:type="spellEnd"/>
      <w:r>
        <w:rPr>
          <w:i/>
          <w:iCs/>
          <w:sz w:val="24"/>
          <w:szCs w:val="24"/>
        </w:rPr>
        <w:t>» в особі директора Литвиненка Олега Степановича, який діє на підставі Стат</w:t>
      </w:r>
      <w:r>
        <w:rPr>
          <w:i/>
          <w:iCs/>
          <w:sz w:val="24"/>
          <w:szCs w:val="24"/>
        </w:rPr>
        <w:t>уту, іменоване далі Роботодавець, з одного боку, та громадянин Ковальчук Андрій Петрович, іменований далі Працівник, з другого боку, уклали цей контракт про таке:</w:t>
      </w:r>
    </w:p>
    <w:p w:rsidR="00DF4E12" w:rsidRDefault="00DF4E12">
      <w:pPr>
        <w:spacing w:after="60"/>
        <w:ind w:left="720"/>
      </w:pPr>
    </w:p>
    <w:p w:rsidR="00DF4E12" w:rsidRDefault="00B06CA4">
      <w:pPr>
        <w:spacing w:after="60"/>
        <w:ind w:left="720"/>
      </w:pPr>
      <w:r>
        <w:rPr>
          <w:i/>
          <w:iCs/>
          <w:sz w:val="24"/>
          <w:szCs w:val="24"/>
        </w:rPr>
        <w:t>Працівник Ковальчук А. П. приймається на роботу до відділу рослинництва на посаду агронома.</w:t>
      </w:r>
    </w:p>
    <w:p w:rsidR="00DF4E12" w:rsidRDefault="00DF4E12">
      <w:pPr>
        <w:spacing w:after="60"/>
        <w:ind w:left="720"/>
      </w:pPr>
    </w:p>
    <w:p w:rsidR="00DF4E12" w:rsidRDefault="00B06CA4">
      <w:pPr>
        <w:spacing w:after="60"/>
        <w:ind w:left="720"/>
      </w:pPr>
      <w:r>
        <w:rPr>
          <w:i/>
          <w:iCs/>
          <w:sz w:val="24"/>
          <w:szCs w:val="24"/>
        </w:rPr>
        <w:t>Загальні положення</w:t>
      </w:r>
    </w:p>
    <w:p w:rsidR="00DF4E12" w:rsidRDefault="00B06CA4" w:rsidP="0021423A">
      <w:pPr>
        <w:spacing w:after="60"/>
        <w:ind w:left="720" w:firstLine="696"/>
      </w:pPr>
      <w:r>
        <w:rPr>
          <w:i/>
          <w:iCs/>
          <w:sz w:val="24"/>
          <w:szCs w:val="24"/>
        </w:rPr>
        <w:t>1. Цей контракт є строковим трудовим договором. На підставі контракту виникають трудові відносини між Працівником і Роботодавцем.</w:t>
      </w:r>
    </w:p>
    <w:p w:rsidR="00DF4E12" w:rsidRDefault="00DF4E12">
      <w:pPr>
        <w:spacing w:after="60"/>
        <w:ind w:left="720"/>
      </w:pPr>
    </w:p>
    <w:p w:rsidR="00DF4E12" w:rsidRDefault="00B06CA4">
      <w:pPr>
        <w:spacing w:after="60"/>
        <w:ind w:left="720"/>
      </w:pPr>
      <w:r>
        <w:rPr>
          <w:i/>
          <w:iCs/>
          <w:sz w:val="24"/>
          <w:szCs w:val="24"/>
        </w:rPr>
        <w:t>Обов'язки сторін</w:t>
      </w:r>
    </w:p>
    <w:p w:rsidR="00DF4E12" w:rsidRDefault="0021423A" w:rsidP="0021423A">
      <w:pPr>
        <w:spacing w:after="60"/>
        <w:ind w:left="720" w:firstLine="696"/>
      </w:pPr>
      <w:r>
        <w:rPr>
          <w:i/>
          <w:iCs/>
          <w:sz w:val="24"/>
          <w:szCs w:val="24"/>
        </w:rPr>
        <w:t>2</w:t>
      </w:r>
      <w:r w:rsidR="00B06CA4">
        <w:rPr>
          <w:i/>
          <w:iCs/>
          <w:sz w:val="24"/>
          <w:szCs w:val="24"/>
        </w:rPr>
        <w:t xml:space="preserve">. Працівник зобов'язується виконувати роботу, визначену цим контрактом, а Роботодавець </w:t>
      </w:r>
      <w:r w:rsidR="00B06CA4">
        <w:rPr>
          <w:i/>
          <w:iCs/>
          <w:sz w:val="24"/>
          <w:szCs w:val="24"/>
        </w:rPr>
        <w:t>— виплачувати Працівникові заробітну плату й забезпечувати умови праці, необхідні для виконання роботи.</w:t>
      </w:r>
    </w:p>
    <w:p w:rsidR="00DF4E12" w:rsidRDefault="00DF4E12">
      <w:pPr>
        <w:spacing w:after="60"/>
        <w:ind w:left="720"/>
      </w:pPr>
    </w:p>
    <w:p w:rsidR="00DF4E12" w:rsidRDefault="00B06CA4">
      <w:pPr>
        <w:spacing w:after="60"/>
        <w:ind w:left="720"/>
      </w:pPr>
      <w:r>
        <w:rPr>
          <w:i/>
          <w:iCs/>
          <w:sz w:val="24"/>
          <w:szCs w:val="24"/>
        </w:rPr>
        <w:t>Оплата праці</w:t>
      </w:r>
    </w:p>
    <w:p w:rsidR="00DF4E12" w:rsidRDefault="0021423A" w:rsidP="0021423A">
      <w:pPr>
        <w:spacing w:after="60"/>
        <w:ind w:left="720" w:firstLine="696"/>
      </w:pPr>
      <w:r>
        <w:rPr>
          <w:i/>
          <w:iCs/>
          <w:sz w:val="24"/>
          <w:szCs w:val="24"/>
        </w:rPr>
        <w:t>3</w:t>
      </w:r>
      <w:r w:rsidR="00B06CA4">
        <w:rPr>
          <w:i/>
          <w:iCs/>
          <w:sz w:val="24"/>
          <w:szCs w:val="24"/>
        </w:rPr>
        <w:t xml:space="preserve">. За виконання обов'язків, передбачених цим контрактом, Працівнику встановлюється посадовий оклад у розмірі 22 000 </w:t>
      </w:r>
      <w:proofErr w:type="spellStart"/>
      <w:r w:rsidR="00B06CA4">
        <w:rPr>
          <w:i/>
          <w:iCs/>
          <w:sz w:val="24"/>
          <w:szCs w:val="24"/>
        </w:rPr>
        <w:t>грн</w:t>
      </w:r>
      <w:proofErr w:type="spellEnd"/>
      <w:r w:rsidR="00B06CA4">
        <w:rPr>
          <w:i/>
          <w:iCs/>
          <w:sz w:val="24"/>
          <w:szCs w:val="24"/>
        </w:rPr>
        <w:t xml:space="preserve"> на місяць.</w:t>
      </w:r>
    </w:p>
    <w:p w:rsidR="00DF4E12" w:rsidRDefault="00DF4E12">
      <w:pPr>
        <w:spacing w:after="60"/>
        <w:ind w:left="720"/>
      </w:pPr>
    </w:p>
    <w:p w:rsidR="00DF4E12" w:rsidRDefault="00B06CA4">
      <w:pPr>
        <w:spacing w:after="60"/>
        <w:ind w:left="720"/>
      </w:pPr>
      <w:r>
        <w:rPr>
          <w:i/>
          <w:iCs/>
          <w:sz w:val="24"/>
          <w:szCs w:val="24"/>
        </w:rPr>
        <w:t>Термін</w:t>
      </w:r>
      <w:r>
        <w:rPr>
          <w:i/>
          <w:iCs/>
          <w:sz w:val="24"/>
          <w:szCs w:val="24"/>
        </w:rPr>
        <w:t xml:space="preserve"> дії контракту</w:t>
      </w:r>
    </w:p>
    <w:p w:rsidR="00DF4E12" w:rsidRDefault="00B06CA4">
      <w:pPr>
        <w:spacing w:after="60"/>
        <w:ind w:left="720"/>
      </w:pPr>
      <w:r>
        <w:rPr>
          <w:i/>
          <w:iCs/>
          <w:sz w:val="24"/>
          <w:szCs w:val="24"/>
        </w:rPr>
        <w:t>22. Строк дії контракту з 01.10.2026 до 30.09.2027.</w:t>
      </w:r>
    </w:p>
    <w:p w:rsidR="00DF4E12" w:rsidRDefault="00DF4E12">
      <w:pPr>
        <w:spacing w:after="60"/>
        <w:ind w:left="720"/>
      </w:pPr>
    </w:p>
    <w:p w:rsidR="00DF4E12" w:rsidRDefault="00B06CA4">
      <w:pPr>
        <w:spacing w:after="60"/>
        <w:ind w:left="720"/>
      </w:pPr>
      <w:r>
        <w:rPr>
          <w:i/>
          <w:iCs/>
          <w:sz w:val="24"/>
          <w:szCs w:val="24"/>
        </w:rPr>
        <w:t>РОБОТОДАВЕЦЬ                                                              ПРАЦІВНИК</w:t>
      </w:r>
    </w:p>
    <w:p w:rsidR="00DF4E12" w:rsidRDefault="00B06CA4">
      <w:pPr>
        <w:spacing w:after="60"/>
        <w:ind w:left="720"/>
      </w:pPr>
      <w:r>
        <w:rPr>
          <w:i/>
          <w:iCs/>
          <w:sz w:val="24"/>
          <w:szCs w:val="24"/>
        </w:rPr>
        <w:lastRenderedPageBreak/>
        <w:t>Директор ТОВ «</w:t>
      </w:r>
      <w:proofErr w:type="spellStart"/>
      <w:r>
        <w:rPr>
          <w:i/>
          <w:iCs/>
          <w:sz w:val="24"/>
          <w:szCs w:val="24"/>
        </w:rPr>
        <w:t>Агропродсервіс</w:t>
      </w:r>
      <w:proofErr w:type="spellEnd"/>
      <w:r>
        <w:rPr>
          <w:i/>
          <w:iCs/>
          <w:sz w:val="24"/>
          <w:szCs w:val="24"/>
        </w:rPr>
        <w:t>»                                     Особистий підпис</w:t>
      </w:r>
    </w:p>
    <w:p w:rsidR="00DF4E12" w:rsidRDefault="00B06CA4">
      <w:pPr>
        <w:spacing w:after="60"/>
        <w:ind w:left="720"/>
      </w:pPr>
      <w:r>
        <w:rPr>
          <w:i/>
          <w:iCs/>
          <w:sz w:val="24"/>
          <w:szCs w:val="24"/>
        </w:rPr>
        <w:t>Особистий підпис  О.</w:t>
      </w:r>
      <w:r w:rsidR="00E06283">
        <w:rPr>
          <w:i/>
          <w:iCs/>
          <w:sz w:val="24"/>
          <w:szCs w:val="24"/>
        </w:rPr>
        <w:t xml:space="preserve"> Л</w:t>
      </w:r>
      <w:r>
        <w:rPr>
          <w:i/>
          <w:iCs/>
          <w:sz w:val="24"/>
          <w:szCs w:val="24"/>
        </w:rPr>
        <w:t>итвиненко                              А.</w:t>
      </w:r>
      <w:r>
        <w:rPr>
          <w:i/>
          <w:iCs/>
          <w:sz w:val="24"/>
          <w:szCs w:val="24"/>
        </w:rPr>
        <w:t xml:space="preserve"> Ковальчук</w:t>
      </w:r>
    </w:p>
    <w:p w:rsidR="00DF4E12" w:rsidRDefault="00B06CA4">
      <w:pPr>
        <w:spacing w:after="60"/>
        <w:ind w:left="720"/>
      </w:pPr>
      <w:r>
        <w:rPr>
          <w:i/>
          <w:iCs/>
          <w:sz w:val="24"/>
          <w:szCs w:val="24"/>
        </w:rPr>
        <w:t>М. П.</w:t>
      </w:r>
    </w:p>
    <w:p w:rsidR="00E06283" w:rsidRDefault="00E06283" w:rsidP="00E06283">
      <w:pPr>
        <w:spacing w:after="120"/>
        <w:ind w:firstLine="708"/>
        <w:jc w:val="both"/>
        <w:rPr>
          <w:sz w:val="24"/>
          <w:szCs w:val="24"/>
        </w:rPr>
      </w:pPr>
    </w:p>
    <w:p w:rsidR="00DF4E12" w:rsidRDefault="00B06CA4" w:rsidP="00E06283">
      <w:pPr>
        <w:spacing w:after="120"/>
        <w:ind w:firstLine="708"/>
        <w:jc w:val="both"/>
      </w:pPr>
      <w:r>
        <w:rPr>
          <w:sz w:val="24"/>
          <w:szCs w:val="24"/>
        </w:rPr>
        <w:t>Офіційний текст Типової форми містить 28 пунктів (загальні положення, обов'язки сторін, режим робочого часу, оплата праці й соціально-побутове забезпечення, відповідальні</w:t>
      </w:r>
      <w:r>
        <w:rPr>
          <w:sz w:val="24"/>
          <w:szCs w:val="24"/>
        </w:rPr>
        <w:t>сть сторін, зміни й припинення контракту, адреси сторін); наведений зразок ілюструє лише його структурну логіку на прикладі кількох ключових пунктів. Ця форма не поширюється на керівників державних підприємств, для яких застосовують окрему типову форму, за</w:t>
      </w:r>
      <w:r>
        <w:rPr>
          <w:sz w:val="24"/>
          <w:szCs w:val="24"/>
        </w:rPr>
        <w:t>тверджену постановою Кабінету Міністрів України від 02.08.1995 № 597.</w:t>
      </w:r>
    </w:p>
    <w:p w:rsidR="00DF4E12" w:rsidRDefault="00B06CA4">
      <w:pPr>
        <w:spacing w:before="240" w:after="120"/>
      </w:pPr>
      <w:r>
        <w:rPr>
          <w:b/>
          <w:bCs/>
          <w:sz w:val="25"/>
          <w:szCs w:val="25"/>
        </w:rPr>
        <w:t>3. Структура договору поставки (контрактації) сільськогосподарської продукції</w:t>
      </w:r>
    </w:p>
    <w:p w:rsidR="00DF4E12" w:rsidRDefault="00B06CA4">
      <w:pPr>
        <w:spacing w:after="120"/>
        <w:jc w:val="both"/>
      </w:pPr>
      <w:r>
        <w:rPr>
          <w:sz w:val="24"/>
          <w:szCs w:val="24"/>
        </w:rPr>
        <w:t xml:space="preserve">Договір поставки — господарський договір, за яким постачальник зобов'язується у встановлений строк передати </w:t>
      </w:r>
      <w:r>
        <w:rPr>
          <w:sz w:val="24"/>
          <w:szCs w:val="24"/>
        </w:rPr>
        <w:t>товар у власність покупцеві, а покупець — прийняти товар і сплатити за нього певну грошову суму (ст. 265 ГК України, ст. 712 ЦК України).</w:t>
      </w:r>
    </w:p>
    <w:p w:rsidR="00DF4E12" w:rsidRDefault="00B06CA4">
      <w:pPr>
        <w:spacing w:after="120"/>
        <w:jc w:val="both"/>
      </w:pPr>
      <w:r>
        <w:rPr>
          <w:sz w:val="24"/>
          <w:szCs w:val="24"/>
        </w:rPr>
        <w:t>Договір контрактації сільськогосподарської продукції — особливий різновид договору купівлі-продажу, за яким виробник с</w:t>
      </w:r>
      <w:r>
        <w:rPr>
          <w:sz w:val="24"/>
          <w:szCs w:val="24"/>
        </w:rPr>
        <w:t xml:space="preserve">ільськогосподарської продукції зобов'язується виробити визначену договором продукцію і передати її у власність заготівельникові (контрактанту) або визначеному ним одержувачеві, а заготівельник — прийняти цю продукцію та оплатити її за встановленими цінами </w:t>
      </w:r>
      <w:r>
        <w:rPr>
          <w:sz w:val="24"/>
          <w:szCs w:val="24"/>
        </w:rPr>
        <w:t>відповідно до умов договору (ст. 272 ГК України, ст. 713 ЦК України). На відміну від договору поставки, предметом контрактації є продукція, яку виробник ще має виростити чи виробити.</w:t>
      </w:r>
    </w:p>
    <w:p w:rsidR="00DF4E12" w:rsidRDefault="00B06CA4">
      <w:pPr>
        <w:spacing w:before="160" w:after="90"/>
      </w:pPr>
      <w:r>
        <w:rPr>
          <w:b/>
          <w:bCs/>
          <w:i/>
          <w:iCs/>
          <w:sz w:val="24"/>
          <w:szCs w:val="24"/>
        </w:rPr>
        <w:t>Істотні умови (без яких договір вважається неукладеним)</w:t>
      </w:r>
    </w:p>
    <w:p w:rsidR="00DF4E12" w:rsidRDefault="00B06CA4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Предмет договору </w:t>
      </w:r>
      <w:r>
        <w:rPr>
          <w:sz w:val="24"/>
          <w:szCs w:val="24"/>
        </w:rPr>
        <w:t>— вид і асортимент продукції, її кількість, вимоги до якості (стандарт, технічні умови, гранично допустимий вміст шкідливих речовин).</w:t>
      </w:r>
    </w:p>
    <w:p w:rsidR="00DF4E12" w:rsidRDefault="00B06CA4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Ціна </w:t>
      </w:r>
      <w:r>
        <w:rPr>
          <w:sz w:val="24"/>
          <w:szCs w:val="24"/>
        </w:rPr>
        <w:t>— за одиницю продукції та загальна сума договору.</w:t>
      </w:r>
    </w:p>
    <w:p w:rsidR="00DF4E12" w:rsidRDefault="00B06CA4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Строки та порядок поставки (здавання-приймання) </w:t>
      </w:r>
      <w:r>
        <w:rPr>
          <w:sz w:val="24"/>
          <w:szCs w:val="24"/>
        </w:rPr>
        <w:t>— зокрема місце й с</w:t>
      </w:r>
      <w:r>
        <w:rPr>
          <w:sz w:val="24"/>
          <w:szCs w:val="24"/>
        </w:rPr>
        <w:t>посіб доставки, обов'язки сторін щодо транспортування.</w:t>
      </w:r>
    </w:p>
    <w:p w:rsidR="00DF4E12" w:rsidRDefault="00B06CA4">
      <w:pPr>
        <w:spacing w:after="120"/>
        <w:jc w:val="both"/>
      </w:pPr>
      <w:r>
        <w:rPr>
          <w:sz w:val="24"/>
          <w:szCs w:val="24"/>
        </w:rPr>
        <w:t>Для договору контрактації частина 3 статті 272 ГК України додатково вимагає визначити порядок і умови доставки продукції, строки здавання-приймання, а також взаємну майнову відповідальність сторін за п</w:t>
      </w:r>
      <w:r>
        <w:rPr>
          <w:sz w:val="24"/>
          <w:szCs w:val="24"/>
        </w:rPr>
        <w:t>орушення договору.</w:t>
      </w:r>
    </w:p>
    <w:p w:rsidR="00DF4E12" w:rsidRDefault="00B06CA4">
      <w:pPr>
        <w:spacing w:before="160" w:after="90"/>
      </w:pPr>
      <w:r>
        <w:rPr>
          <w:b/>
          <w:bCs/>
          <w:i/>
          <w:iCs/>
          <w:sz w:val="24"/>
          <w:szCs w:val="24"/>
        </w:rPr>
        <w:t>Типова структура</w:t>
      </w:r>
    </w:p>
    <w:p w:rsidR="00DF4E12" w:rsidRDefault="00B06CA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преамбула — назва, дата й місце укладення, найменування сторін (Постачальник/Виробник і Покупець/Заготівельник);</w:t>
      </w:r>
    </w:p>
    <w:p w:rsidR="00DF4E12" w:rsidRDefault="00B06CA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предмет договору — вид, асортимент і кількість продукції;</w:t>
      </w:r>
    </w:p>
    <w:p w:rsidR="00DF4E12" w:rsidRDefault="00B06CA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якість продукції — відповідність стандартам, спосіб підтвердження якості;</w:t>
      </w:r>
    </w:p>
    <w:p w:rsidR="00DF4E12" w:rsidRDefault="00B06CA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ціна та порядок розрахунків — за одиницю, загальна сума, умови оплати (передоплата, оплата за фактом поставки);</w:t>
      </w:r>
    </w:p>
    <w:p w:rsidR="00DF4E12" w:rsidRDefault="00B06CA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порядок і строки поставки (здавання-приймання) — місце, спосіб транспо</w:t>
      </w:r>
      <w:r>
        <w:rPr>
          <w:sz w:val="24"/>
          <w:szCs w:val="24"/>
        </w:rPr>
        <w:t>ртування, документи, що супроводжують поставку;</w:t>
      </w:r>
    </w:p>
    <w:p w:rsidR="00DF4E12" w:rsidRDefault="00B06CA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права та обов'язки сторін;</w:t>
      </w:r>
    </w:p>
    <w:p w:rsidR="00DF4E12" w:rsidRDefault="00B06CA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відповідальність сторін — штрафні санкції (пеня, неустойка) за порушення умов договору, форс-мажорні обставини;</w:t>
      </w:r>
    </w:p>
    <w:p w:rsidR="00DF4E12" w:rsidRDefault="00B06CA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строк дії договору, порядок вирішення спорів, реквізити та підписи ст</w:t>
      </w:r>
      <w:r>
        <w:rPr>
          <w:sz w:val="24"/>
          <w:szCs w:val="24"/>
        </w:rPr>
        <w:t>орін.</w:t>
      </w:r>
    </w:p>
    <w:p w:rsidR="00DF4E12" w:rsidRDefault="00B06CA4">
      <w:pPr>
        <w:spacing w:after="120"/>
        <w:jc w:val="both"/>
      </w:pPr>
      <w:r>
        <w:rPr>
          <w:sz w:val="24"/>
          <w:szCs w:val="24"/>
        </w:rPr>
        <w:lastRenderedPageBreak/>
        <w:t>Значний обсяг конкретних показників (найменування партій, кількість, ціна за кожен вид продукції) доцільно виносити з основного тексту договору до окремого додатка — специфікації, на яку договір посилається.</w:t>
      </w:r>
    </w:p>
    <w:p w:rsidR="00DF4E12" w:rsidRDefault="00B06CA4">
      <w:pPr>
        <w:spacing w:before="160" w:after="90"/>
      </w:pPr>
      <w:r>
        <w:rPr>
          <w:b/>
          <w:bCs/>
          <w:i/>
          <w:iCs/>
          <w:sz w:val="24"/>
          <w:szCs w:val="24"/>
        </w:rPr>
        <w:t>Зразок оформлення</w:t>
      </w:r>
    </w:p>
    <w:p w:rsidR="00DF4E12" w:rsidRDefault="00B06CA4">
      <w:pPr>
        <w:spacing w:after="60"/>
        <w:ind w:left="720"/>
      </w:pPr>
      <w:r>
        <w:rPr>
          <w:i/>
          <w:iCs/>
          <w:sz w:val="24"/>
          <w:szCs w:val="24"/>
        </w:rPr>
        <w:t>ДОГОВІР ПОСТАВКИ СІЛЬСЬК</w:t>
      </w:r>
      <w:r>
        <w:rPr>
          <w:i/>
          <w:iCs/>
          <w:sz w:val="24"/>
          <w:szCs w:val="24"/>
        </w:rPr>
        <w:t>ОГОСПОДАРСЬКОЇ ПРОДУКЦІЇ № 24</w:t>
      </w:r>
    </w:p>
    <w:p w:rsidR="00DF4E12" w:rsidRDefault="00B06CA4">
      <w:pPr>
        <w:spacing w:after="60"/>
        <w:ind w:left="720"/>
      </w:pPr>
      <w:r>
        <w:rPr>
          <w:i/>
          <w:iCs/>
          <w:sz w:val="24"/>
          <w:szCs w:val="24"/>
        </w:rPr>
        <w:t>м. Київ                                                                                                    05.10.2026</w:t>
      </w:r>
    </w:p>
    <w:p w:rsidR="00DF4E12" w:rsidRDefault="00DF4E12">
      <w:pPr>
        <w:spacing w:after="60"/>
        <w:ind w:left="720"/>
      </w:pPr>
    </w:p>
    <w:p w:rsidR="00DF4E12" w:rsidRDefault="00B06CA4" w:rsidP="00E06283">
      <w:pPr>
        <w:spacing w:after="60"/>
        <w:ind w:left="720" w:firstLine="696"/>
      </w:pPr>
      <w:r>
        <w:rPr>
          <w:i/>
          <w:iCs/>
          <w:sz w:val="24"/>
          <w:szCs w:val="24"/>
        </w:rPr>
        <w:t>Фермерське господарство «Колос», іменоване далі Постачальник, в особі керівника Савчука Віктора Миколайовича, який діє на підставі Статуту, з одного боку, та Товариство з обмеженою відповідальністю «</w:t>
      </w:r>
      <w:proofErr w:type="spellStart"/>
      <w:r>
        <w:rPr>
          <w:i/>
          <w:iCs/>
          <w:sz w:val="24"/>
          <w:szCs w:val="24"/>
        </w:rPr>
        <w:t>Агропродсервіс</w:t>
      </w:r>
      <w:proofErr w:type="spellEnd"/>
      <w:r>
        <w:rPr>
          <w:i/>
          <w:iCs/>
          <w:sz w:val="24"/>
          <w:szCs w:val="24"/>
        </w:rPr>
        <w:t>», іменоване далі Покупець, в особі директо</w:t>
      </w:r>
      <w:r>
        <w:rPr>
          <w:i/>
          <w:iCs/>
          <w:sz w:val="24"/>
          <w:szCs w:val="24"/>
        </w:rPr>
        <w:t>ра Литвиненка Олега Степановича, який діє на підставі Статуту, з другого боку, уклали цей договір про таке:</w:t>
      </w:r>
    </w:p>
    <w:p w:rsidR="00DF4E12" w:rsidRDefault="00DF4E12">
      <w:pPr>
        <w:spacing w:after="60"/>
        <w:ind w:left="720"/>
      </w:pPr>
    </w:p>
    <w:p w:rsidR="00DF4E12" w:rsidRDefault="00B06CA4">
      <w:pPr>
        <w:spacing w:after="60"/>
        <w:ind w:left="720"/>
      </w:pPr>
      <w:r>
        <w:rPr>
          <w:i/>
          <w:iCs/>
          <w:sz w:val="24"/>
          <w:szCs w:val="24"/>
        </w:rPr>
        <w:t>1. Предмет договору</w:t>
      </w:r>
    </w:p>
    <w:p w:rsidR="00DF4E12" w:rsidRDefault="00B06CA4" w:rsidP="00E06283">
      <w:pPr>
        <w:spacing w:after="60"/>
        <w:ind w:left="720" w:firstLine="696"/>
      </w:pPr>
      <w:r>
        <w:rPr>
          <w:i/>
          <w:iCs/>
          <w:sz w:val="24"/>
          <w:szCs w:val="24"/>
        </w:rPr>
        <w:t xml:space="preserve">1.1. Постачальник зобов'язується поставити, а Покупець — прийняти та оплатити пшеницю озиму 3 класу (далі — Товар) у кількості </w:t>
      </w:r>
      <w:r>
        <w:rPr>
          <w:i/>
          <w:iCs/>
          <w:sz w:val="24"/>
          <w:szCs w:val="24"/>
        </w:rPr>
        <w:t>500 (п'ятсот) тонн згідно зі специфікацією (додаток 1).</w:t>
      </w:r>
    </w:p>
    <w:p w:rsidR="00DF4E12" w:rsidRDefault="00DF4E12">
      <w:pPr>
        <w:spacing w:after="60"/>
        <w:ind w:left="720"/>
      </w:pPr>
    </w:p>
    <w:p w:rsidR="00DF4E12" w:rsidRDefault="00B06CA4">
      <w:pPr>
        <w:spacing w:after="60"/>
        <w:ind w:left="720"/>
      </w:pPr>
      <w:r>
        <w:rPr>
          <w:i/>
          <w:iCs/>
          <w:sz w:val="24"/>
          <w:szCs w:val="24"/>
        </w:rPr>
        <w:t>2. Ціна та порядок розрахунків</w:t>
      </w:r>
    </w:p>
    <w:p w:rsidR="00DF4E12" w:rsidRDefault="00B06CA4" w:rsidP="00E06283">
      <w:pPr>
        <w:spacing w:after="60"/>
        <w:ind w:left="720" w:firstLine="696"/>
      </w:pPr>
      <w:r>
        <w:rPr>
          <w:i/>
          <w:iCs/>
          <w:sz w:val="24"/>
          <w:szCs w:val="24"/>
        </w:rPr>
        <w:t>2.1. Ціна Товару становить 7 500 (сім тисяч п'ятсот) гривень за тонну без ПДВ. Загальна сума договору — 3 750 000 (три мільйони сімсот п'ятдесят тисяч) гривень.</w:t>
      </w:r>
    </w:p>
    <w:p w:rsidR="00DF4E12" w:rsidRDefault="00B06CA4" w:rsidP="00E06283">
      <w:pPr>
        <w:spacing w:after="60"/>
        <w:ind w:left="720" w:firstLine="696"/>
      </w:pPr>
      <w:r>
        <w:rPr>
          <w:i/>
          <w:iCs/>
          <w:sz w:val="24"/>
          <w:szCs w:val="24"/>
        </w:rPr>
        <w:t>2.2. По</w:t>
      </w:r>
      <w:r>
        <w:rPr>
          <w:i/>
          <w:iCs/>
          <w:sz w:val="24"/>
          <w:szCs w:val="24"/>
        </w:rPr>
        <w:t>купець здійснює оплату протягом 10 (десяти) банківських днів після приймання Товару.</w:t>
      </w:r>
    </w:p>
    <w:p w:rsidR="00DF4E12" w:rsidRDefault="00DF4E12">
      <w:pPr>
        <w:spacing w:after="60"/>
        <w:ind w:left="720"/>
      </w:pPr>
    </w:p>
    <w:p w:rsidR="00DF4E12" w:rsidRDefault="00B06CA4">
      <w:pPr>
        <w:spacing w:after="60"/>
        <w:ind w:left="720"/>
      </w:pPr>
      <w:r>
        <w:rPr>
          <w:i/>
          <w:iCs/>
          <w:sz w:val="24"/>
          <w:szCs w:val="24"/>
        </w:rPr>
        <w:t>3. Строки та порядок поставки</w:t>
      </w:r>
    </w:p>
    <w:p w:rsidR="00DF4E12" w:rsidRDefault="00B06CA4" w:rsidP="00E06283">
      <w:pPr>
        <w:spacing w:after="60"/>
        <w:ind w:left="720" w:firstLine="696"/>
      </w:pPr>
      <w:r>
        <w:rPr>
          <w:i/>
          <w:iCs/>
          <w:sz w:val="24"/>
          <w:szCs w:val="24"/>
        </w:rPr>
        <w:t>3.1. Поставка Товару здійснюється до 30.10.2026 автомобільним транспортом Постачальника за адресою Покупця.</w:t>
      </w:r>
    </w:p>
    <w:p w:rsidR="00DF4E12" w:rsidRDefault="00DF4E12">
      <w:pPr>
        <w:spacing w:after="60"/>
        <w:ind w:left="720"/>
      </w:pPr>
    </w:p>
    <w:p w:rsidR="00DF4E12" w:rsidRDefault="00B06CA4">
      <w:pPr>
        <w:spacing w:after="60"/>
        <w:ind w:left="720"/>
      </w:pPr>
      <w:r>
        <w:rPr>
          <w:i/>
          <w:iCs/>
          <w:sz w:val="24"/>
          <w:szCs w:val="24"/>
        </w:rPr>
        <w:t>4. Відповідальність сторін</w:t>
      </w:r>
    </w:p>
    <w:p w:rsidR="00DF4E12" w:rsidRDefault="00B06CA4" w:rsidP="00E06283">
      <w:pPr>
        <w:spacing w:after="60"/>
        <w:ind w:left="720" w:firstLine="696"/>
      </w:pPr>
      <w:r>
        <w:rPr>
          <w:i/>
          <w:iCs/>
          <w:sz w:val="24"/>
          <w:szCs w:val="24"/>
        </w:rPr>
        <w:t>4.1.</w:t>
      </w:r>
      <w:r>
        <w:rPr>
          <w:i/>
          <w:iCs/>
          <w:sz w:val="24"/>
          <w:szCs w:val="24"/>
        </w:rPr>
        <w:t xml:space="preserve"> За порушення строків поставки Постачальник сплачує Покупцеві пеню в розмірі 0,1 % вартості непоставленого Товару за кожен день прострочення.</w:t>
      </w:r>
    </w:p>
    <w:p w:rsidR="00DF4E12" w:rsidRDefault="00DF4E12">
      <w:pPr>
        <w:spacing w:after="60"/>
        <w:ind w:left="720"/>
      </w:pPr>
    </w:p>
    <w:p w:rsidR="00DF4E12" w:rsidRDefault="00B06CA4">
      <w:pPr>
        <w:spacing w:after="60"/>
        <w:ind w:left="720"/>
      </w:pPr>
      <w:r>
        <w:rPr>
          <w:i/>
          <w:iCs/>
          <w:sz w:val="24"/>
          <w:szCs w:val="24"/>
        </w:rPr>
        <w:t>5. Строк дії договору</w:t>
      </w:r>
    </w:p>
    <w:p w:rsidR="00DF4E12" w:rsidRDefault="00B06CA4" w:rsidP="00E06283">
      <w:pPr>
        <w:spacing w:after="60"/>
        <w:ind w:left="720" w:firstLine="696"/>
      </w:pPr>
      <w:r>
        <w:rPr>
          <w:i/>
          <w:iCs/>
          <w:sz w:val="24"/>
          <w:szCs w:val="24"/>
        </w:rPr>
        <w:t>5.1. Договір набуває чинності з моменту підписання і діє до повного виконання сторонами сво</w:t>
      </w:r>
      <w:r>
        <w:rPr>
          <w:i/>
          <w:iCs/>
          <w:sz w:val="24"/>
          <w:szCs w:val="24"/>
        </w:rPr>
        <w:t>їх зобов'язань.</w:t>
      </w:r>
    </w:p>
    <w:p w:rsidR="00DF4E12" w:rsidRDefault="00DF4E12">
      <w:pPr>
        <w:spacing w:after="60"/>
        <w:ind w:left="720"/>
      </w:pPr>
    </w:p>
    <w:p w:rsidR="00DF4E12" w:rsidRDefault="00B06CA4">
      <w:pPr>
        <w:spacing w:after="60"/>
        <w:ind w:left="720"/>
      </w:pPr>
      <w:r>
        <w:rPr>
          <w:i/>
          <w:iCs/>
          <w:sz w:val="24"/>
          <w:szCs w:val="24"/>
        </w:rPr>
        <w:t>ПОСТАЧАЛЬНИК                                                              ПОКУПЕЦЬ</w:t>
      </w:r>
    </w:p>
    <w:p w:rsidR="00DF4E12" w:rsidRDefault="00B06CA4">
      <w:pPr>
        <w:spacing w:after="60"/>
        <w:ind w:left="720"/>
      </w:pPr>
      <w:r>
        <w:rPr>
          <w:i/>
          <w:iCs/>
          <w:sz w:val="24"/>
          <w:szCs w:val="24"/>
        </w:rPr>
        <w:t>ФГ «Колос»                                                                        ТОВ «</w:t>
      </w:r>
      <w:proofErr w:type="spellStart"/>
      <w:r>
        <w:rPr>
          <w:i/>
          <w:iCs/>
          <w:sz w:val="24"/>
          <w:szCs w:val="24"/>
        </w:rPr>
        <w:t>Агропродсервіс</w:t>
      </w:r>
      <w:proofErr w:type="spellEnd"/>
      <w:r>
        <w:rPr>
          <w:i/>
          <w:iCs/>
          <w:sz w:val="24"/>
          <w:szCs w:val="24"/>
        </w:rPr>
        <w:t>»</w:t>
      </w:r>
    </w:p>
    <w:p w:rsidR="00DF4E12" w:rsidRDefault="00B06CA4">
      <w:pPr>
        <w:spacing w:after="60"/>
        <w:ind w:left="720"/>
      </w:pPr>
      <w:r>
        <w:rPr>
          <w:i/>
          <w:iCs/>
          <w:sz w:val="24"/>
          <w:szCs w:val="24"/>
        </w:rPr>
        <w:t xml:space="preserve">Особистий підпис  В. </w:t>
      </w:r>
      <w:bookmarkStart w:id="0" w:name="_GoBack"/>
      <w:bookmarkEnd w:id="0"/>
      <w:r>
        <w:rPr>
          <w:i/>
          <w:iCs/>
          <w:sz w:val="24"/>
          <w:szCs w:val="24"/>
        </w:rPr>
        <w:t xml:space="preserve">Савчук                       </w:t>
      </w:r>
      <w:r>
        <w:rPr>
          <w:i/>
          <w:iCs/>
          <w:sz w:val="24"/>
          <w:szCs w:val="24"/>
        </w:rPr>
        <w:t xml:space="preserve">                Особистий підпис  О. С. Литвиненко</w:t>
      </w:r>
    </w:p>
    <w:p w:rsidR="00DF4E12" w:rsidRDefault="00B06CA4">
      <w:pPr>
        <w:spacing w:after="60"/>
        <w:ind w:left="720"/>
      </w:pPr>
      <w:r>
        <w:rPr>
          <w:i/>
          <w:iCs/>
          <w:sz w:val="24"/>
          <w:szCs w:val="24"/>
        </w:rPr>
        <w:t>М. П.                                                                                    М. П.</w:t>
      </w:r>
    </w:p>
    <w:p w:rsidR="00DF4E12" w:rsidRDefault="00B06CA4">
      <w:pPr>
        <w:spacing w:before="240" w:after="120"/>
      </w:pPr>
      <w:r>
        <w:rPr>
          <w:b/>
          <w:bCs/>
          <w:sz w:val="25"/>
          <w:szCs w:val="25"/>
        </w:rPr>
        <w:t>4. Синтаксичні норми офіційно-ділового стилю: складні речення, кліше, канцелярські звороти</w:t>
      </w:r>
    </w:p>
    <w:p w:rsidR="00DF4E12" w:rsidRDefault="00B06CA4">
      <w:pPr>
        <w:spacing w:after="120"/>
        <w:jc w:val="both"/>
      </w:pPr>
      <w:r>
        <w:rPr>
          <w:sz w:val="24"/>
          <w:szCs w:val="24"/>
        </w:rPr>
        <w:lastRenderedPageBreak/>
        <w:t>Мова договору, як і</w:t>
      </w:r>
      <w:r>
        <w:rPr>
          <w:sz w:val="24"/>
          <w:szCs w:val="24"/>
        </w:rPr>
        <w:t xml:space="preserve"> мова будь-якого офіційного документа, підпорядкована особливим синтаксичним нормам, що відрізняють її від синтаксису художнього чи розмовного мовлення.</w:t>
      </w:r>
    </w:p>
    <w:p w:rsidR="00DF4E12" w:rsidRDefault="00B06CA4">
      <w:pPr>
        <w:spacing w:before="160" w:after="90"/>
      </w:pPr>
      <w:r>
        <w:rPr>
          <w:b/>
          <w:bCs/>
          <w:i/>
          <w:iCs/>
          <w:sz w:val="24"/>
          <w:szCs w:val="24"/>
        </w:rPr>
        <w:t>Складні речення</w:t>
      </w:r>
    </w:p>
    <w:p w:rsidR="00DF4E12" w:rsidRDefault="00B06CA4">
      <w:pPr>
        <w:spacing w:after="120"/>
        <w:jc w:val="both"/>
      </w:pPr>
      <w:r>
        <w:rPr>
          <w:sz w:val="24"/>
          <w:szCs w:val="24"/>
        </w:rPr>
        <w:t xml:space="preserve">У текстах договорів переважають складнопідрядні речення з чіткими </w:t>
      </w:r>
      <w:proofErr w:type="spellStart"/>
      <w:r>
        <w:rPr>
          <w:sz w:val="24"/>
          <w:szCs w:val="24"/>
        </w:rPr>
        <w:t>причиново-наслідковими</w:t>
      </w:r>
      <w:proofErr w:type="spellEnd"/>
      <w:r>
        <w:rPr>
          <w:sz w:val="24"/>
          <w:szCs w:val="24"/>
        </w:rPr>
        <w:t>, умовними чи допустовими зв'язками — саме вони дають змогу точно й однозначно сформулювати правові умови:</w:t>
      </w:r>
    </w:p>
    <w:p w:rsidR="00DF4E12" w:rsidRDefault="00B06CA4">
      <w:pPr>
        <w:spacing w:after="60"/>
        <w:ind w:left="720"/>
      </w:pPr>
      <w:r>
        <w:rPr>
          <w:i/>
          <w:iCs/>
          <w:sz w:val="24"/>
          <w:szCs w:val="24"/>
        </w:rPr>
        <w:t xml:space="preserve">У разі якщо Покупець порушить строк оплати, Постачальник має </w:t>
      </w:r>
      <w:r>
        <w:rPr>
          <w:i/>
          <w:iCs/>
          <w:sz w:val="24"/>
          <w:szCs w:val="24"/>
        </w:rPr>
        <w:t>право призупинити поставку продукції.</w:t>
      </w:r>
    </w:p>
    <w:p w:rsidR="00DF4E12" w:rsidRDefault="00B06CA4">
      <w:pPr>
        <w:spacing w:after="60"/>
        <w:ind w:left="720"/>
      </w:pPr>
      <w:r>
        <w:rPr>
          <w:i/>
          <w:iCs/>
          <w:sz w:val="24"/>
          <w:szCs w:val="24"/>
        </w:rPr>
        <w:t>За умови що якість продукції відповідає вимогам стандарту, Заготівельник зобов'язаний прийняти партію протягом трьох робочих днів.</w:t>
      </w:r>
    </w:p>
    <w:p w:rsidR="00DF4E12" w:rsidRDefault="00B06CA4">
      <w:pPr>
        <w:spacing w:after="120"/>
        <w:jc w:val="both"/>
      </w:pPr>
      <w:r>
        <w:rPr>
          <w:sz w:val="24"/>
          <w:szCs w:val="24"/>
        </w:rPr>
        <w:t>Безсполучникові речення й прості неускладнені речення в договорах трапляються рідко: во</w:t>
      </w:r>
      <w:r>
        <w:rPr>
          <w:sz w:val="24"/>
          <w:szCs w:val="24"/>
        </w:rPr>
        <w:t>ни не забезпечують потрібної однозначності формулювань.</w:t>
      </w:r>
    </w:p>
    <w:p w:rsidR="00DF4E12" w:rsidRDefault="00B06CA4">
      <w:pPr>
        <w:spacing w:before="160" w:after="90"/>
      </w:pPr>
      <w:r>
        <w:rPr>
          <w:b/>
          <w:bCs/>
          <w:i/>
          <w:iCs/>
          <w:sz w:val="24"/>
          <w:szCs w:val="24"/>
        </w:rPr>
        <w:t>Мовні кліше та канцелярські звороти</w:t>
      </w:r>
    </w:p>
    <w:p w:rsidR="00DF4E12" w:rsidRDefault="00B06CA4">
      <w:pPr>
        <w:spacing w:after="120"/>
        <w:jc w:val="both"/>
      </w:pPr>
      <w:r>
        <w:rPr>
          <w:sz w:val="24"/>
          <w:szCs w:val="24"/>
        </w:rPr>
        <w:t>Канцелярський зворот (кліше) — стійке словосполучення, яке багаторазово відтворюється в текстах офіційно-ділового стилю в незмінному вигляді й забезпечує стандартні</w:t>
      </w:r>
      <w:r>
        <w:rPr>
          <w:sz w:val="24"/>
          <w:szCs w:val="24"/>
        </w:rPr>
        <w:t>сть, точність і швидкість сприйняття документа. У межах офіційно-ділового стилю такі звороти є нормою, а не стилістичною вадою:</w:t>
      </w:r>
    </w:p>
    <w:p w:rsidR="00DF4E12" w:rsidRDefault="00B06CA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«з метою забезпечення…», «у зв'язку з викладеним», «на підставі викладеного»;</w:t>
      </w:r>
    </w:p>
    <w:p w:rsidR="00DF4E12" w:rsidRDefault="00B06CA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«відповідно до чинного законодавства України», «зг</w:t>
      </w:r>
      <w:r>
        <w:rPr>
          <w:sz w:val="24"/>
          <w:szCs w:val="24"/>
        </w:rPr>
        <w:t>ідно з умовами цього договору»;</w:t>
      </w:r>
    </w:p>
    <w:p w:rsidR="00DF4E12" w:rsidRDefault="00B06CA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«сторони дійшли згоди про таке», «у разі невиконання (неналежного виконання) зобов'язань»;</w:t>
      </w:r>
    </w:p>
    <w:p w:rsidR="00DF4E12" w:rsidRDefault="00B06CA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«цей договір набуває чинності з моменту підписання і діє до…».</w:t>
      </w:r>
    </w:p>
    <w:p w:rsidR="00DF4E12" w:rsidRDefault="00B06CA4">
      <w:pPr>
        <w:spacing w:after="120"/>
        <w:jc w:val="both"/>
      </w:pPr>
      <w:r>
        <w:rPr>
          <w:sz w:val="24"/>
          <w:szCs w:val="24"/>
        </w:rPr>
        <w:t>Водночас доречність канцеляризмів обмежена сферою застосування: те, що є нормою в тексті договору, стає стилістичною помилкою («</w:t>
      </w:r>
      <w:proofErr w:type="spellStart"/>
      <w:r>
        <w:rPr>
          <w:sz w:val="24"/>
          <w:szCs w:val="24"/>
        </w:rPr>
        <w:t>канцеляритом</w:t>
      </w:r>
      <w:proofErr w:type="spellEnd"/>
      <w:r>
        <w:rPr>
          <w:sz w:val="24"/>
          <w:szCs w:val="24"/>
        </w:rPr>
        <w:t>») у художньому, публіцистичному чи розмовному мовленні, а також у документах, призначених для широкого читача (огол</w:t>
      </w:r>
      <w:r>
        <w:rPr>
          <w:sz w:val="24"/>
          <w:szCs w:val="24"/>
        </w:rPr>
        <w:t>ошення, привітання). Тому вміння «доречно використовувати канцеляризми» (як того вимагає програма курсу) означає передусім розуміння меж стилю, у якому вони прийнятні.</w:t>
      </w:r>
    </w:p>
    <w:p w:rsidR="00DF4E12" w:rsidRDefault="00B06CA4">
      <w:pPr>
        <w:spacing w:before="240" w:after="120"/>
      </w:pPr>
      <w:r>
        <w:rPr>
          <w:b/>
          <w:bCs/>
          <w:sz w:val="25"/>
          <w:szCs w:val="25"/>
        </w:rPr>
        <w:t>5. Термінологія договірних відносин в агропромисловому комплексі</w:t>
      </w:r>
    </w:p>
    <w:p w:rsidR="00DF4E12" w:rsidRDefault="00B06CA4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Сторони договору </w:t>
      </w:r>
      <w:r>
        <w:rPr>
          <w:sz w:val="24"/>
          <w:szCs w:val="24"/>
        </w:rPr>
        <w:t>— пост</w:t>
      </w:r>
      <w:r>
        <w:rPr>
          <w:sz w:val="24"/>
          <w:szCs w:val="24"/>
        </w:rPr>
        <w:t>ачальник, покупець; виробник, заготівельник (контрактант) — залежно від виду договору.</w:t>
      </w:r>
    </w:p>
    <w:p w:rsidR="00DF4E12" w:rsidRDefault="00B06CA4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Предмет договору </w:t>
      </w:r>
      <w:r>
        <w:rPr>
          <w:sz w:val="24"/>
          <w:szCs w:val="24"/>
        </w:rPr>
        <w:t>— те, з приводу чого укладають договір (продукція, послуга, робота).</w:t>
      </w:r>
    </w:p>
    <w:p w:rsidR="00DF4E12" w:rsidRDefault="00B06CA4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Істотні умови договору </w:t>
      </w:r>
      <w:r>
        <w:rPr>
          <w:sz w:val="24"/>
          <w:szCs w:val="24"/>
        </w:rPr>
        <w:t>— умови, без погодження яких договір вважається неукладеним.</w:t>
      </w:r>
    </w:p>
    <w:p w:rsidR="00DF4E12" w:rsidRDefault="00B06CA4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Специфікація </w:t>
      </w:r>
      <w:r>
        <w:rPr>
          <w:sz w:val="24"/>
          <w:szCs w:val="24"/>
        </w:rPr>
        <w:t>— додаток до договору поставки з детальним переліком, кількістю та ціною продукції.</w:t>
      </w:r>
    </w:p>
    <w:p w:rsidR="00DF4E12" w:rsidRDefault="00B06CA4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Акт приймання-передачі </w:t>
      </w:r>
      <w:r>
        <w:rPr>
          <w:sz w:val="24"/>
          <w:szCs w:val="24"/>
        </w:rPr>
        <w:t>— документ, що фіксує фактичну передачу продукції від однієї сторони до іншої.</w:t>
      </w:r>
    </w:p>
    <w:p w:rsidR="00DF4E12" w:rsidRDefault="00B06CA4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>Форс-мажорні обставини (</w:t>
      </w:r>
      <w:proofErr w:type="spellStart"/>
      <w:r>
        <w:rPr>
          <w:b/>
          <w:bCs/>
          <w:sz w:val="24"/>
          <w:szCs w:val="24"/>
        </w:rPr>
        <w:t>обставини</w:t>
      </w:r>
      <w:proofErr w:type="spellEnd"/>
      <w:r>
        <w:rPr>
          <w:b/>
          <w:bCs/>
          <w:sz w:val="24"/>
          <w:szCs w:val="24"/>
        </w:rPr>
        <w:t xml:space="preserve"> непереборної сили) </w:t>
      </w:r>
      <w:r>
        <w:rPr>
          <w:sz w:val="24"/>
          <w:szCs w:val="24"/>
        </w:rPr>
        <w:t>— н</w:t>
      </w:r>
      <w:r>
        <w:rPr>
          <w:sz w:val="24"/>
          <w:szCs w:val="24"/>
        </w:rPr>
        <w:t>адзвичайні й невідворотні події (стихійне лихо, воєнні дії), що звільняють сторону від відповідальності за невиконання договору.</w:t>
      </w:r>
    </w:p>
    <w:p w:rsidR="00DF4E12" w:rsidRDefault="00B06CA4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Штрафні санкції (пеня, неустойка) </w:t>
      </w:r>
      <w:r>
        <w:rPr>
          <w:sz w:val="24"/>
          <w:szCs w:val="24"/>
        </w:rPr>
        <w:t>— грошова сума, яку сторона-порушник сплачує за невиконання чи неналежне виконання умов догов</w:t>
      </w:r>
      <w:r>
        <w:rPr>
          <w:sz w:val="24"/>
          <w:szCs w:val="24"/>
        </w:rPr>
        <w:t>ору.</w:t>
      </w:r>
    </w:p>
    <w:p w:rsidR="00DF4E12" w:rsidRDefault="00B06CA4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lastRenderedPageBreak/>
        <w:t xml:space="preserve">Дебітор / </w:t>
      </w:r>
      <w:proofErr w:type="spellStart"/>
      <w:r>
        <w:rPr>
          <w:b/>
          <w:bCs/>
          <w:sz w:val="24"/>
          <w:szCs w:val="24"/>
        </w:rPr>
        <w:t>кредитor</w:t>
      </w:r>
      <w:proofErr w:type="spellEnd"/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— сторона, яка має заборгованість за договором / сторона, якій цю заборгованість повинні сплатити.</w:t>
      </w:r>
    </w:p>
    <w:p w:rsidR="00DF4E12" w:rsidRDefault="00B06CA4">
      <w:pPr>
        <w:pStyle w:val="a4"/>
        <w:numPr>
          <w:ilvl w:val="0"/>
          <w:numId w:val="2"/>
        </w:numPr>
        <w:spacing w:after="60"/>
        <w:jc w:val="both"/>
      </w:pPr>
      <w:r>
        <w:rPr>
          <w:b/>
          <w:bCs/>
          <w:sz w:val="24"/>
          <w:szCs w:val="24"/>
        </w:rPr>
        <w:t xml:space="preserve">Аванс, передоплата </w:t>
      </w:r>
      <w:r>
        <w:rPr>
          <w:sz w:val="24"/>
          <w:szCs w:val="24"/>
        </w:rPr>
        <w:t>— оплата, здійснена покупцем до фактичної поставки продукції.</w:t>
      </w:r>
    </w:p>
    <w:p w:rsidR="00DF4E12" w:rsidRDefault="00B06CA4">
      <w:pPr>
        <w:spacing w:after="120"/>
        <w:jc w:val="both"/>
      </w:pPr>
      <w:r>
        <w:rPr>
          <w:sz w:val="24"/>
          <w:szCs w:val="24"/>
        </w:rPr>
        <w:t>Ці терміни становлять базовий словник, потрібний для</w:t>
      </w:r>
      <w:r>
        <w:rPr>
          <w:sz w:val="24"/>
          <w:szCs w:val="24"/>
        </w:rPr>
        <w:t xml:space="preserve"> читання й самостійного складання фрагментів договору поставки чи контрактації сільськогосподарської продукції.</w:t>
      </w:r>
    </w:p>
    <w:p w:rsidR="00DF4E12" w:rsidRDefault="00B06CA4">
      <w:pPr>
        <w:spacing w:before="240" w:after="120"/>
      </w:pPr>
      <w:r>
        <w:rPr>
          <w:b/>
          <w:bCs/>
          <w:sz w:val="25"/>
          <w:szCs w:val="25"/>
        </w:rPr>
        <w:t>6. Правопис складних слів (повторення): разом і через дефіс</w:t>
      </w:r>
    </w:p>
    <w:p w:rsidR="00DF4E12" w:rsidRDefault="00B06CA4">
      <w:pPr>
        <w:spacing w:after="120"/>
        <w:jc w:val="both"/>
      </w:pPr>
      <w:r>
        <w:rPr>
          <w:sz w:val="24"/>
          <w:szCs w:val="24"/>
        </w:rPr>
        <w:t>Тексти договорів у сфері АПК рясніють складними прикметниками й іменниками, тому вар</w:t>
      </w:r>
      <w:r>
        <w:rPr>
          <w:sz w:val="24"/>
          <w:szCs w:val="24"/>
        </w:rPr>
        <w:t>то повторити правило їх написання.</w:t>
      </w:r>
    </w:p>
    <w:p w:rsidR="00DF4E12" w:rsidRDefault="00B06CA4">
      <w:pPr>
        <w:spacing w:before="160" w:after="90"/>
      </w:pPr>
      <w:r>
        <w:rPr>
          <w:b/>
          <w:bCs/>
          <w:i/>
          <w:iCs/>
          <w:sz w:val="24"/>
          <w:szCs w:val="24"/>
        </w:rPr>
        <w:t>Пишемо разом</w:t>
      </w:r>
    </w:p>
    <w:p w:rsidR="00DF4E12" w:rsidRDefault="00B06CA4">
      <w:pPr>
        <w:spacing w:after="120"/>
        <w:jc w:val="both"/>
      </w:pPr>
      <w:r>
        <w:rPr>
          <w:sz w:val="24"/>
          <w:szCs w:val="24"/>
        </w:rPr>
        <w:t>Якщо перша частина складного прикметника не вживається самостійно як окреме слово з тим самим значенням, тобто виражає підрядний (залежний) зв'язок між частинами:</w:t>
      </w:r>
    </w:p>
    <w:p w:rsidR="00DF4E12" w:rsidRDefault="00B06CA4">
      <w:pPr>
        <w:spacing w:after="60"/>
        <w:ind w:left="720"/>
      </w:pPr>
      <w:r>
        <w:rPr>
          <w:i/>
          <w:iCs/>
          <w:sz w:val="24"/>
          <w:szCs w:val="24"/>
        </w:rPr>
        <w:t>сільськогосподарський (пов'</w:t>
      </w:r>
      <w:r>
        <w:rPr>
          <w:i/>
          <w:iCs/>
          <w:sz w:val="24"/>
          <w:szCs w:val="24"/>
        </w:rPr>
        <w:t>язаний із сільським господарством), агропромисловий (пов'язаний з агропромисловим комплексом), землевпорядний, рослинницький, зернопереробний.</w:t>
      </w:r>
    </w:p>
    <w:p w:rsidR="00DF4E12" w:rsidRDefault="00B06CA4">
      <w:pPr>
        <w:spacing w:before="160" w:after="90"/>
      </w:pPr>
      <w:r>
        <w:rPr>
          <w:b/>
          <w:bCs/>
          <w:i/>
          <w:iCs/>
          <w:sz w:val="24"/>
          <w:szCs w:val="24"/>
        </w:rPr>
        <w:t>Пишемо через дефіс</w:t>
      </w:r>
    </w:p>
    <w:p w:rsidR="00DF4E12" w:rsidRDefault="00B06CA4">
      <w:pPr>
        <w:spacing w:after="120"/>
        <w:jc w:val="both"/>
      </w:pPr>
      <w:r>
        <w:rPr>
          <w:sz w:val="24"/>
          <w:szCs w:val="24"/>
        </w:rPr>
        <w:t xml:space="preserve">Якщо обидві основи складного прикметника рівноправні, тобто позначають дві </w:t>
      </w:r>
      <w:proofErr w:type="spellStart"/>
      <w:r>
        <w:rPr>
          <w:sz w:val="24"/>
          <w:szCs w:val="24"/>
        </w:rPr>
        <w:t>однопорядкові</w:t>
      </w:r>
      <w:proofErr w:type="spellEnd"/>
      <w:r>
        <w:rPr>
          <w:sz w:val="24"/>
          <w:szCs w:val="24"/>
        </w:rPr>
        <w:t xml:space="preserve"> ознак</w:t>
      </w:r>
      <w:r>
        <w:rPr>
          <w:sz w:val="24"/>
          <w:szCs w:val="24"/>
        </w:rPr>
        <w:t>и, які можна поєднати сполучником «і»:</w:t>
      </w:r>
    </w:p>
    <w:p w:rsidR="00DF4E12" w:rsidRDefault="00B06CA4">
      <w:pPr>
        <w:spacing w:after="60"/>
        <w:ind w:left="720"/>
      </w:pPr>
      <w:r>
        <w:rPr>
          <w:i/>
          <w:iCs/>
          <w:sz w:val="24"/>
          <w:szCs w:val="24"/>
        </w:rPr>
        <w:t>матеріально-технічний (матеріальний і технічний), рослинницько-тваринницький (рослинницький і тваринницький), м'ясо-молочний (м'ясний і молочний), навчально-виробничий.</w:t>
      </w:r>
    </w:p>
    <w:p w:rsidR="00DF4E12" w:rsidRDefault="00B06CA4">
      <w:pPr>
        <w:spacing w:after="120"/>
        <w:jc w:val="both"/>
      </w:pPr>
      <w:r>
        <w:rPr>
          <w:sz w:val="24"/>
          <w:szCs w:val="24"/>
        </w:rPr>
        <w:t>Практична порада: щоб перевірити написання склад</w:t>
      </w:r>
      <w:r>
        <w:rPr>
          <w:sz w:val="24"/>
          <w:szCs w:val="24"/>
        </w:rPr>
        <w:t xml:space="preserve">ного прикметника, спробуйте подумки поєднати його частини сполучником «і». Якщо утворене словосполучення зберігає зміст вихідного слова («матеріальний і технічний» = «матеріально-технічний») — пишіть через дефіс. Якщо ж таке перетворення змінює або руйнує </w:t>
      </w:r>
      <w:r>
        <w:rPr>
          <w:sz w:val="24"/>
          <w:szCs w:val="24"/>
        </w:rPr>
        <w:t>зміст («сільське і господарський» не має сенсу) — пишіть разом.</w:t>
      </w:r>
    </w:p>
    <w:p w:rsidR="00DF4E12" w:rsidRDefault="00B06CA4">
      <w:pPr>
        <w:spacing w:before="240" w:after="120"/>
      </w:pPr>
      <w:r>
        <w:rPr>
          <w:b/>
          <w:bCs/>
          <w:sz w:val="25"/>
          <w:szCs w:val="25"/>
        </w:rPr>
        <w:t>Висновки</w:t>
      </w:r>
    </w:p>
    <w:p w:rsidR="00DF4E12" w:rsidRDefault="00B06CA4">
      <w:pPr>
        <w:spacing w:after="60"/>
        <w:jc w:val="both"/>
      </w:pPr>
      <w:r>
        <w:rPr>
          <w:sz w:val="24"/>
          <w:szCs w:val="24"/>
        </w:rPr>
        <w:t>1. Договір (контракт) належить до господарсько-договірних документів і регулюється нормами Цивільного та Господарського кодексів України, а не стандартами діловодства; водночас загаль</w:t>
      </w:r>
      <w:r>
        <w:rPr>
          <w:sz w:val="24"/>
          <w:szCs w:val="24"/>
        </w:rPr>
        <w:t>ні вимоги до реквізитів офіційного документа для нього чинні.</w:t>
      </w:r>
    </w:p>
    <w:p w:rsidR="00DF4E12" w:rsidRDefault="00B06CA4">
      <w:pPr>
        <w:spacing w:after="60"/>
        <w:jc w:val="both"/>
      </w:pPr>
      <w:r>
        <w:rPr>
          <w:sz w:val="24"/>
          <w:szCs w:val="24"/>
        </w:rPr>
        <w:t>2. Трудовий договір і договір поставки (контрактації) сільськогосподарської продукції мають усталену структуру, ключовий елемент якої — істотні умови (для договору поставки — предмет, ціна, стро</w:t>
      </w:r>
      <w:r>
        <w:rPr>
          <w:sz w:val="24"/>
          <w:szCs w:val="24"/>
        </w:rPr>
        <w:t>ки), без погодження яких договір вважається неукладеним.</w:t>
      </w:r>
    </w:p>
    <w:p w:rsidR="00DF4E12" w:rsidRDefault="00B06CA4">
      <w:pPr>
        <w:spacing w:after="60"/>
        <w:jc w:val="both"/>
      </w:pPr>
      <w:r>
        <w:rPr>
          <w:sz w:val="24"/>
          <w:szCs w:val="24"/>
        </w:rPr>
        <w:t>3. Мова договору підпорядкована особливим синтаксичним нормам — переважанню складнопідрядних речень і нормативному використанню канцелярських зворотів (кліше), доречних саме в межах офіційно-ділового</w:t>
      </w:r>
      <w:r>
        <w:rPr>
          <w:sz w:val="24"/>
          <w:szCs w:val="24"/>
        </w:rPr>
        <w:t xml:space="preserve"> стилю.</w:t>
      </w:r>
    </w:p>
    <w:p w:rsidR="00DF4E12" w:rsidRDefault="00B06CA4">
      <w:pPr>
        <w:spacing w:before="240" w:after="120"/>
      </w:pPr>
      <w:r>
        <w:rPr>
          <w:b/>
          <w:bCs/>
          <w:sz w:val="25"/>
          <w:szCs w:val="25"/>
        </w:rPr>
        <w:t>Питання для самоконтролю</w:t>
      </w:r>
    </w:p>
    <w:p w:rsidR="00DF4E12" w:rsidRDefault="00B06CA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Чому договір (контракт) не належить до жодної з трьох груп документів за ДСТУ 4163:2020? Якими нормативними актами він регулюється?</w:t>
      </w:r>
    </w:p>
    <w:p w:rsidR="00DF4E12" w:rsidRDefault="00B06CA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Чим контракт як форма трудового договору відрізняється від звичайного трудового договору?</w:t>
      </w:r>
    </w:p>
    <w:p w:rsidR="00DF4E12" w:rsidRDefault="00B06CA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Назвіть істотні умови договору поставки. Що станеться з договором, якщо їх не погоджено?</w:t>
      </w:r>
    </w:p>
    <w:p w:rsidR="00DF4E12" w:rsidRDefault="00B06CA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Чим предмет договору контрактації сільськогосподарської продукції відрізняється від предмета договору поставки?</w:t>
      </w:r>
    </w:p>
    <w:p w:rsidR="00DF4E12" w:rsidRDefault="00B06CA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lastRenderedPageBreak/>
        <w:t>Що таке специфікація до договору поставки і навіщо її в</w:t>
      </w:r>
      <w:r>
        <w:rPr>
          <w:sz w:val="24"/>
          <w:szCs w:val="24"/>
        </w:rPr>
        <w:t>икористовують?</w:t>
      </w:r>
    </w:p>
    <w:p w:rsidR="00DF4E12" w:rsidRDefault="00B06CA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Наведіть приклад складнопідрядного речення, типового для тексту договору. Чому в договорах уникають простих неускладнених речень?</w:t>
      </w:r>
    </w:p>
    <w:p w:rsidR="00DF4E12" w:rsidRDefault="00B06CA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Чому канцелярські звороти є нормою в договорі, але стилістичною помилкою в художньому тексті?</w:t>
      </w:r>
    </w:p>
    <w:p w:rsidR="00DF4E12" w:rsidRDefault="00B06CA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 xml:space="preserve">Поясніть правило </w:t>
      </w:r>
      <w:r>
        <w:rPr>
          <w:sz w:val="24"/>
          <w:szCs w:val="24"/>
        </w:rPr>
        <w:t>написання складних прикметників «сільськогосподарський» і «матеріально-технічний»: чому перше пишеться разом, а друге — через дефіс?</w:t>
      </w:r>
    </w:p>
    <w:p w:rsidR="00DF4E12" w:rsidRDefault="00B06CA4">
      <w:pPr>
        <w:spacing w:before="240" w:after="120"/>
      </w:pPr>
      <w:r>
        <w:rPr>
          <w:b/>
          <w:bCs/>
          <w:sz w:val="25"/>
          <w:szCs w:val="25"/>
        </w:rPr>
        <w:t>Рекомендована література</w:t>
      </w:r>
    </w:p>
    <w:p w:rsidR="00DF4E12" w:rsidRDefault="00B06CA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Цивільний кодекс України: Закон України від 16.01.2003 № 435-IV (розділи про договір купівлі-прода</w:t>
      </w:r>
      <w:r>
        <w:rPr>
          <w:sz w:val="24"/>
          <w:szCs w:val="24"/>
        </w:rPr>
        <w:t>жу, поставки, контрактації).</w:t>
      </w:r>
    </w:p>
    <w:p w:rsidR="00DF4E12" w:rsidRDefault="00B06CA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Господарський кодекс України: Закон України від 16.01.2003 № 436-IV (глава 30 «Особливості правового регулювання господарсько-торговельної діяльності», статті 265, 272).</w:t>
      </w:r>
    </w:p>
    <w:p w:rsidR="00DF4E12" w:rsidRDefault="00B06CA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Кодекс законів про працю України: Закон Української РСР в</w:t>
      </w:r>
      <w:r>
        <w:rPr>
          <w:sz w:val="24"/>
          <w:szCs w:val="24"/>
        </w:rPr>
        <w:t>ід 10.12.1971 № 322-VIII (стаття 21).</w:t>
      </w:r>
    </w:p>
    <w:p w:rsidR="00DF4E12" w:rsidRDefault="00B06CA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ДСТУ 4163:2020. Державна уніфікована система документації. Уніфікована система організаційно-розпорядчої документації. Вимоги до оформлення документів.</w:t>
      </w:r>
    </w:p>
    <w:p w:rsidR="00DF4E12" w:rsidRDefault="00B06CA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>Український правопис : стандарт державної мови / Національна комісія зі стандартів державної мови. Київ, 2026.</w:t>
      </w:r>
    </w:p>
    <w:p w:rsidR="00DF4E12" w:rsidRDefault="00B06CA4">
      <w:pPr>
        <w:pStyle w:val="a4"/>
        <w:numPr>
          <w:ilvl w:val="0"/>
          <w:numId w:val="2"/>
        </w:numPr>
        <w:spacing w:after="60"/>
        <w:jc w:val="both"/>
      </w:pPr>
      <w:r>
        <w:rPr>
          <w:sz w:val="24"/>
          <w:szCs w:val="24"/>
        </w:rPr>
        <w:t xml:space="preserve">Шевчук С. В. Українська мова за професійним спрямуванням : </w:t>
      </w:r>
      <w:proofErr w:type="spellStart"/>
      <w:r>
        <w:rPr>
          <w:sz w:val="24"/>
          <w:szCs w:val="24"/>
        </w:rPr>
        <w:t>підруч</w:t>
      </w:r>
      <w:proofErr w:type="spellEnd"/>
      <w:r>
        <w:rPr>
          <w:sz w:val="24"/>
          <w:szCs w:val="24"/>
        </w:rPr>
        <w:t xml:space="preserve">. 6-те вид. Київ : </w:t>
      </w:r>
      <w:proofErr w:type="spellStart"/>
      <w:r>
        <w:rPr>
          <w:sz w:val="24"/>
          <w:szCs w:val="24"/>
        </w:rPr>
        <w:t>Алерта</w:t>
      </w:r>
      <w:proofErr w:type="spellEnd"/>
      <w:r>
        <w:rPr>
          <w:sz w:val="24"/>
          <w:szCs w:val="24"/>
        </w:rPr>
        <w:t>, 2024. 696 с.</w:t>
      </w:r>
    </w:p>
    <w:p w:rsidR="00DF4E12" w:rsidRDefault="00B06CA4">
      <w:pPr>
        <w:pStyle w:val="a4"/>
        <w:numPr>
          <w:ilvl w:val="0"/>
          <w:numId w:val="2"/>
        </w:numPr>
        <w:spacing w:after="60"/>
        <w:jc w:val="both"/>
      </w:pPr>
      <w:proofErr w:type="spellStart"/>
      <w:r>
        <w:rPr>
          <w:sz w:val="24"/>
          <w:szCs w:val="24"/>
        </w:rPr>
        <w:t>Глущик</w:t>
      </w:r>
      <w:proofErr w:type="spellEnd"/>
      <w:r>
        <w:rPr>
          <w:sz w:val="24"/>
          <w:szCs w:val="24"/>
        </w:rPr>
        <w:t xml:space="preserve"> С. В., </w:t>
      </w:r>
      <w:proofErr w:type="spellStart"/>
      <w:r>
        <w:rPr>
          <w:sz w:val="24"/>
          <w:szCs w:val="24"/>
        </w:rPr>
        <w:t>Дияк</w:t>
      </w:r>
      <w:proofErr w:type="spellEnd"/>
      <w:r>
        <w:rPr>
          <w:sz w:val="24"/>
          <w:szCs w:val="24"/>
        </w:rPr>
        <w:t xml:space="preserve"> О. В., Шевчук С. В. С</w:t>
      </w:r>
      <w:r>
        <w:rPr>
          <w:sz w:val="24"/>
          <w:szCs w:val="24"/>
        </w:rPr>
        <w:t xml:space="preserve">учасні ділові папери : </w:t>
      </w:r>
      <w:proofErr w:type="spellStart"/>
      <w:r>
        <w:rPr>
          <w:sz w:val="24"/>
          <w:szCs w:val="24"/>
        </w:rPr>
        <w:t>навч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посіб</w:t>
      </w:r>
      <w:proofErr w:type="spellEnd"/>
      <w:r>
        <w:rPr>
          <w:sz w:val="24"/>
          <w:szCs w:val="24"/>
        </w:rPr>
        <w:t>. 5-те вид. Київ : Арій, 2021. 544 с.</w:t>
      </w:r>
    </w:p>
    <w:sectPr w:rsidR="00DF4E12">
      <w:pgSz w:w="11906" w:h="16838"/>
      <w:pgMar w:top="1137" w:right="561" w:bottom="1137" w:left="1699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D3FAB"/>
    <w:multiLevelType w:val="hybridMultilevel"/>
    <w:tmpl w:val="68422ADC"/>
    <w:lvl w:ilvl="0" w:tplc="98C07316">
      <w:start w:val="1"/>
      <w:numFmt w:val="bullet"/>
      <w:lvlText w:val="●"/>
      <w:lvlJc w:val="left"/>
      <w:pPr>
        <w:ind w:left="720" w:hanging="360"/>
      </w:pPr>
    </w:lvl>
    <w:lvl w:ilvl="1" w:tplc="7EECC8C0">
      <w:start w:val="1"/>
      <w:numFmt w:val="bullet"/>
      <w:lvlText w:val="○"/>
      <w:lvlJc w:val="left"/>
      <w:pPr>
        <w:ind w:left="1440" w:hanging="360"/>
      </w:pPr>
    </w:lvl>
    <w:lvl w:ilvl="2" w:tplc="E7BEF0D0">
      <w:start w:val="1"/>
      <w:numFmt w:val="bullet"/>
      <w:lvlText w:val="■"/>
      <w:lvlJc w:val="left"/>
      <w:pPr>
        <w:ind w:left="2160" w:hanging="360"/>
      </w:pPr>
    </w:lvl>
    <w:lvl w:ilvl="3" w:tplc="FC2CBF96">
      <w:start w:val="1"/>
      <w:numFmt w:val="bullet"/>
      <w:lvlText w:val="●"/>
      <w:lvlJc w:val="left"/>
      <w:pPr>
        <w:ind w:left="2880" w:hanging="360"/>
      </w:pPr>
    </w:lvl>
    <w:lvl w:ilvl="4" w:tplc="66E03DB2">
      <w:start w:val="1"/>
      <w:numFmt w:val="bullet"/>
      <w:lvlText w:val="○"/>
      <w:lvlJc w:val="left"/>
      <w:pPr>
        <w:ind w:left="3600" w:hanging="360"/>
      </w:pPr>
    </w:lvl>
    <w:lvl w:ilvl="5" w:tplc="2B166E3E">
      <w:start w:val="1"/>
      <w:numFmt w:val="bullet"/>
      <w:lvlText w:val="■"/>
      <w:lvlJc w:val="left"/>
      <w:pPr>
        <w:ind w:left="4320" w:hanging="360"/>
      </w:pPr>
    </w:lvl>
    <w:lvl w:ilvl="6" w:tplc="DF1CEC6E">
      <w:start w:val="1"/>
      <w:numFmt w:val="bullet"/>
      <w:lvlText w:val="●"/>
      <w:lvlJc w:val="left"/>
      <w:pPr>
        <w:ind w:left="5040" w:hanging="360"/>
      </w:pPr>
    </w:lvl>
    <w:lvl w:ilvl="7" w:tplc="BA781930">
      <w:start w:val="1"/>
      <w:numFmt w:val="bullet"/>
      <w:lvlText w:val="●"/>
      <w:lvlJc w:val="left"/>
      <w:pPr>
        <w:ind w:left="5760" w:hanging="360"/>
      </w:pPr>
    </w:lvl>
    <w:lvl w:ilvl="8" w:tplc="C5DADD74">
      <w:start w:val="1"/>
      <w:numFmt w:val="bullet"/>
      <w:lvlText w:val="●"/>
      <w:lvlJc w:val="left"/>
      <w:pPr>
        <w:ind w:left="6480" w:hanging="360"/>
      </w:pPr>
    </w:lvl>
  </w:abstractNum>
  <w:abstractNum w:abstractNumId="1">
    <w:nsid w:val="1A531963"/>
    <w:multiLevelType w:val="hybridMultilevel"/>
    <w:tmpl w:val="5844C5BA"/>
    <w:lvl w:ilvl="0" w:tplc="FFAC1A36">
      <w:start w:val="1"/>
      <w:numFmt w:val="bullet"/>
      <w:lvlText w:val="•"/>
      <w:lvlJc w:val="left"/>
      <w:pPr>
        <w:ind w:left="720" w:hanging="360"/>
      </w:pPr>
    </w:lvl>
    <w:lvl w:ilvl="1" w:tplc="CE588D82">
      <w:numFmt w:val="decimal"/>
      <w:lvlText w:val=""/>
      <w:lvlJc w:val="left"/>
    </w:lvl>
    <w:lvl w:ilvl="2" w:tplc="47BC6F7A">
      <w:numFmt w:val="decimal"/>
      <w:lvlText w:val=""/>
      <w:lvlJc w:val="left"/>
    </w:lvl>
    <w:lvl w:ilvl="3" w:tplc="3B022340">
      <w:numFmt w:val="decimal"/>
      <w:lvlText w:val=""/>
      <w:lvlJc w:val="left"/>
    </w:lvl>
    <w:lvl w:ilvl="4" w:tplc="B8147AE6">
      <w:numFmt w:val="decimal"/>
      <w:lvlText w:val=""/>
      <w:lvlJc w:val="left"/>
    </w:lvl>
    <w:lvl w:ilvl="5" w:tplc="52CE11CE">
      <w:numFmt w:val="decimal"/>
      <w:lvlText w:val=""/>
      <w:lvlJc w:val="left"/>
    </w:lvl>
    <w:lvl w:ilvl="6" w:tplc="5150C1A4">
      <w:numFmt w:val="decimal"/>
      <w:lvlText w:val=""/>
      <w:lvlJc w:val="left"/>
    </w:lvl>
    <w:lvl w:ilvl="7" w:tplc="4E50EA54">
      <w:numFmt w:val="decimal"/>
      <w:lvlText w:val=""/>
      <w:lvlJc w:val="left"/>
    </w:lvl>
    <w:lvl w:ilvl="8" w:tplc="22F2DE86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</w:compat>
  <w:rsids>
    <w:rsidRoot w:val="00DF4E12"/>
    <w:rsid w:val="0021423A"/>
    <w:rsid w:val="00B06CA4"/>
    <w:rsid w:val="00DF4E12"/>
    <w:rsid w:val="00E06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10621</Words>
  <Characters>6055</Characters>
  <Application>Microsoft Office Word</Application>
  <DocSecurity>0</DocSecurity>
  <Lines>50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RePack by Diakov</cp:lastModifiedBy>
  <cp:revision>2</cp:revision>
  <dcterms:created xsi:type="dcterms:W3CDTF">2026-08-20T12:01:00Z</dcterms:created>
  <dcterms:modified xsi:type="dcterms:W3CDTF">2026-08-20T12:01:00Z</dcterms:modified>
</cp:coreProperties>
</file>